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2AE9" w14:textId="406F9ED2" w:rsidR="00CA1EDC" w:rsidRPr="00FD16BB" w:rsidRDefault="00CA1EDC" w:rsidP="000B7EEA">
      <w:pPr>
        <w:suppressAutoHyphens/>
        <w:jc w:val="right"/>
        <w:rPr>
          <w:rFonts w:cs="Arial"/>
        </w:rPr>
      </w:pPr>
      <w:r w:rsidRPr="00FD16BB">
        <w:rPr>
          <w:rFonts w:cs="Arial"/>
          <w:noProof/>
        </w:rPr>
        <w:drawing>
          <wp:inline distT="0" distB="0" distL="0" distR="0" wp14:anchorId="5BB172F7" wp14:editId="152CA686">
            <wp:extent cx="3143250" cy="952500"/>
            <wp:effectExtent l="0" t="0" r="0" b="0"/>
            <wp:docPr id="1" name="Grafik 1" descr="GDHS_4c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HS_4c_ne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80270" w14:textId="77777777" w:rsidR="00CA1EDC" w:rsidRPr="00FD16BB" w:rsidRDefault="00CA1EDC" w:rsidP="00CA1EDC">
      <w:pPr>
        <w:rPr>
          <w:rFonts w:cs="Arial"/>
        </w:rPr>
      </w:pPr>
    </w:p>
    <w:p w14:paraId="2CA935DE" w14:textId="77777777" w:rsidR="005F2FC5" w:rsidRDefault="005F2FC5" w:rsidP="002C7159">
      <w:pPr>
        <w:jc w:val="both"/>
        <w:rPr>
          <w:rFonts w:cs="Arial"/>
          <w:b/>
          <w:sz w:val="72"/>
          <w:szCs w:val="72"/>
        </w:rPr>
      </w:pPr>
    </w:p>
    <w:p w14:paraId="7B76B7A3" w14:textId="56456A26" w:rsidR="002C7159" w:rsidRPr="00986A0A" w:rsidRDefault="002C7159" w:rsidP="002C7159">
      <w:pPr>
        <w:jc w:val="both"/>
        <w:rPr>
          <w:rFonts w:cs="Arial"/>
          <w:sz w:val="48"/>
          <w:szCs w:val="48"/>
        </w:rPr>
      </w:pPr>
      <w:r w:rsidRPr="002B5C57">
        <w:rPr>
          <w:rFonts w:cs="Arial"/>
          <w:b/>
          <w:sz w:val="72"/>
          <w:szCs w:val="72"/>
        </w:rPr>
        <w:t>P</w:t>
      </w:r>
      <w:r w:rsidRPr="002B5C57">
        <w:rPr>
          <w:rFonts w:cs="Arial"/>
          <w:b/>
          <w:sz w:val="48"/>
          <w:szCs w:val="48"/>
        </w:rPr>
        <w:t>RESSE</w:t>
      </w:r>
      <w:r w:rsidRPr="002B5C57">
        <w:rPr>
          <w:rFonts w:cs="Arial"/>
          <w:sz w:val="48"/>
          <w:szCs w:val="48"/>
        </w:rPr>
        <w:t>MITTEILUNG</w:t>
      </w:r>
    </w:p>
    <w:p w14:paraId="0765990E" w14:textId="31093FFC" w:rsidR="009C62A6" w:rsidRDefault="00A944D1" w:rsidP="002C7159">
      <w:pPr>
        <w:spacing w:line="240" w:lineRule="auto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HMI-Tagung Österreich: In allen Bereichen gut aufgestellt </w:t>
      </w:r>
    </w:p>
    <w:p w14:paraId="6EE96C15" w14:textId="77777777" w:rsidR="002C7159" w:rsidRDefault="002C7159" w:rsidP="002C7159">
      <w:pPr>
        <w:spacing w:line="240" w:lineRule="auto"/>
        <w:jc w:val="both"/>
        <w:rPr>
          <w:rFonts w:ascii="Calibri" w:hAnsi="Calibri"/>
          <w:b/>
          <w:sz w:val="28"/>
          <w:szCs w:val="28"/>
        </w:rPr>
      </w:pPr>
    </w:p>
    <w:p w14:paraId="0BE4577F" w14:textId="0F1260B7" w:rsidR="002C7159" w:rsidRPr="00E83D78" w:rsidRDefault="002C7159" w:rsidP="008E1474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952F43">
        <w:rPr>
          <w:rFonts w:ascii="Calibri" w:hAnsi="Calibri"/>
          <w:b/>
          <w:sz w:val="22"/>
          <w:szCs w:val="22"/>
        </w:rPr>
        <w:t>Wien,</w:t>
      </w:r>
      <w:r w:rsidR="00606D1E">
        <w:rPr>
          <w:rFonts w:ascii="Calibri" w:hAnsi="Calibri"/>
          <w:b/>
          <w:sz w:val="22"/>
          <w:szCs w:val="22"/>
        </w:rPr>
        <w:t xml:space="preserve"> 15.10.2021.</w:t>
      </w:r>
      <w:r w:rsidR="00E83D78" w:rsidRPr="00952F43">
        <w:rPr>
          <w:rFonts w:ascii="Calibri" w:hAnsi="Calibri"/>
          <w:b/>
          <w:sz w:val="22"/>
          <w:szCs w:val="22"/>
        </w:rPr>
        <w:t xml:space="preserve"> </w:t>
      </w:r>
      <w:r w:rsidR="00A944D1">
        <w:rPr>
          <w:rFonts w:ascii="Calibri" w:hAnsi="Calibri"/>
          <w:b/>
          <w:sz w:val="22"/>
          <w:szCs w:val="22"/>
        </w:rPr>
        <w:t xml:space="preserve">Netzwerk-Ausbau, Stärkung des Dienstleistungsbereichs im Flottengeschäft und die Vorzüge des Omnichannel-Handels hießen die Top-Themen, die </w:t>
      </w:r>
      <w:r w:rsidR="00AB1601">
        <w:rPr>
          <w:rFonts w:ascii="Calibri" w:hAnsi="Calibri"/>
          <w:b/>
          <w:sz w:val="22"/>
          <w:szCs w:val="22"/>
        </w:rPr>
        <w:t>Mitte</w:t>
      </w:r>
      <w:r w:rsidR="00A944D1">
        <w:rPr>
          <w:rFonts w:ascii="Calibri" w:hAnsi="Calibri"/>
          <w:b/>
          <w:sz w:val="22"/>
          <w:szCs w:val="22"/>
        </w:rPr>
        <w:t xml:space="preserve"> September auf der HMI-Tagung in </w:t>
      </w:r>
      <w:proofErr w:type="spellStart"/>
      <w:r w:rsidR="00A944D1">
        <w:rPr>
          <w:rFonts w:ascii="Calibri" w:hAnsi="Calibri"/>
          <w:b/>
          <w:sz w:val="22"/>
          <w:szCs w:val="22"/>
        </w:rPr>
        <w:t>Wagrain</w:t>
      </w:r>
      <w:proofErr w:type="spellEnd"/>
      <w:r w:rsidR="00A944D1">
        <w:rPr>
          <w:rFonts w:ascii="Calibri" w:hAnsi="Calibri"/>
          <w:b/>
          <w:sz w:val="22"/>
          <w:szCs w:val="22"/>
        </w:rPr>
        <w:t xml:space="preserve"> diskutiert wurden.  </w:t>
      </w:r>
    </w:p>
    <w:p w14:paraId="51FD4BF9" w14:textId="77777777" w:rsidR="002C7159" w:rsidRDefault="002C7159" w:rsidP="008E1474">
      <w:pPr>
        <w:spacing w:line="276" w:lineRule="auto"/>
        <w:jc w:val="both"/>
        <w:rPr>
          <w:rFonts w:ascii="Calibri" w:hAnsi="Calibri"/>
          <w:b/>
          <w:color w:val="FF0000"/>
          <w:sz w:val="22"/>
          <w:szCs w:val="22"/>
        </w:rPr>
      </w:pPr>
    </w:p>
    <w:p w14:paraId="490E5869" w14:textId="52187F9F" w:rsidR="008578CE" w:rsidRDefault="00893E8B" w:rsidP="008E1474">
      <w:pPr>
        <w:spacing w:after="240"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Mit einem</w:t>
      </w:r>
      <w:r w:rsidR="00A410D8">
        <w:rPr>
          <w:rFonts w:ascii="Calibri" w:hAnsi="Calibri"/>
          <w:bCs/>
          <w:sz w:val="22"/>
          <w:szCs w:val="22"/>
        </w:rPr>
        <w:t xml:space="preserve"> hoch erfreuten</w:t>
      </w:r>
      <w:r>
        <w:rPr>
          <w:rFonts w:ascii="Calibri" w:hAnsi="Calibri"/>
          <w:bCs/>
          <w:sz w:val="22"/>
          <w:szCs w:val="22"/>
        </w:rPr>
        <w:t xml:space="preserve"> „schön, dass ihr hier seid“ begrüßte </w:t>
      </w:r>
      <w:r w:rsidR="007764B7" w:rsidRPr="00E83D78">
        <w:rPr>
          <w:rFonts w:ascii="Calibri" w:hAnsi="Calibri"/>
          <w:bCs/>
          <w:sz w:val="22"/>
          <w:szCs w:val="22"/>
        </w:rPr>
        <w:t>Bernhard Hoffmann</w:t>
      </w:r>
      <w:r>
        <w:rPr>
          <w:rFonts w:ascii="Calibri" w:hAnsi="Calibri"/>
          <w:bCs/>
          <w:sz w:val="22"/>
          <w:szCs w:val="22"/>
        </w:rPr>
        <w:t xml:space="preserve">, </w:t>
      </w:r>
      <w:r w:rsidR="007764B7" w:rsidRPr="00E83D78">
        <w:rPr>
          <w:rFonts w:ascii="Calibri" w:hAnsi="Calibri"/>
          <w:bCs/>
          <w:sz w:val="22"/>
          <w:szCs w:val="22"/>
        </w:rPr>
        <w:t>Manager Retail Austria</w:t>
      </w:r>
      <w:r>
        <w:rPr>
          <w:rFonts w:ascii="Calibri" w:hAnsi="Calibri"/>
          <w:bCs/>
          <w:sz w:val="22"/>
          <w:szCs w:val="22"/>
        </w:rPr>
        <w:t>,</w:t>
      </w:r>
      <w:r w:rsidR="007764B7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die rund </w:t>
      </w:r>
      <w:r w:rsidR="001445D1" w:rsidRPr="001445D1">
        <w:rPr>
          <w:rFonts w:ascii="Calibri" w:hAnsi="Calibri"/>
          <w:bCs/>
          <w:sz w:val="22"/>
          <w:szCs w:val="22"/>
        </w:rPr>
        <w:t>60</w:t>
      </w:r>
      <w:r w:rsidRPr="001445D1">
        <w:rPr>
          <w:rFonts w:ascii="Calibri" w:hAnsi="Calibri"/>
          <w:bCs/>
          <w:sz w:val="22"/>
          <w:szCs w:val="22"/>
        </w:rPr>
        <w:t xml:space="preserve"> </w:t>
      </w:r>
      <w:r w:rsidR="00BD0C9D" w:rsidRPr="001445D1">
        <w:rPr>
          <w:rFonts w:ascii="Calibri" w:hAnsi="Calibri"/>
          <w:bCs/>
          <w:sz w:val="22"/>
          <w:szCs w:val="22"/>
        </w:rPr>
        <w:t>Partner</w:t>
      </w:r>
      <w:r w:rsidR="00F1515E" w:rsidRPr="001445D1">
        <w:rPr>
          <w:rFonts w:ascii="Calibri" w:hAnsi="Calibri"/>
          <w:bCs/>
          <w:sz w:val="22"/>
          <w:szCs w:val="22"/>
        </w:rPr>
        <w:t xml:space="preserve"> und Partnerinnen</w:t>
      </w:r>
      <w:r w:rsidR="00BD0C9D" w:rsidRPr="001445D1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Ende September zu</w:t>
      </w:r>
      <w:r w:rsidR="00A0300E">
        <w:rPr>
          <w:rFonts w:ascii="Calibri" w:hAnsi="Calibri"/>
          <w:bCs/>
          <w:sz w:val="22"/>
          <w:szCs w:val="22"/>
        </w:rPr>
        <w:t>r</w:t>
      </w:r>
      <w:r>
        <w:rPr>
          <w:rFonts w:ascii="Calibri" w:hAnsi="Calibri"/>
          <w:bCs/>
          <w:sz w:val="22"/>
          <w:szCs w:val="22"/>
        </w:rPr>
        <w:t xml:space="preserve"> Herbst-Tagung der Handelsmarketing-Initiative (HMI) in </w:t>
      </w:r>
      <w:proofErr w:type="spellStart"/>
      <w:r>
        <w:rPr>
          <w:rFonts w:ascii="Calibri" w:hAnsi="Calibri"/>
          <w:bCs/>
          <w:sz w:val="22"/>
          <w:szCs w:val="22"/>
        </w:rPr>
        <w:t>Wagrain</w:t>
      </w:r>
      <w:proofErr w:type="spellEnd"/>
      <w:r>
        <w:rPr>
          <w:rFonts w:ascii="Calibri" w:hAnsi="Calibri"/>
          <w:bCs/>
          <w:sz w:val="22"/>
          <w:szCs w:val="22"/>
        </w:rPr>
        <w:t>.</w:t>
      </w:r>
      <w:r w:rsidR="00A0300E">
        <w:rPr>
          <w:rFonts w:ascii="Calibri" w:hAnsi="Calibri"/>
          <w:bCs/>
          <w:sz w:val="22"/>
          <w:szCs w:val="22"/>
        </w:rPr>
        <w:t xml:space="preserve"> </w:t>
      </w:r>
      <w:r w:rsidR="008A020B">
        <w:rPr>
          <w:rFonts w:ascii="Calibri" w:hAnsi="Calibri"/>
          <w:bCs/>
          <w:sz w:val="22"/>
          <w:szCs w:val="22"/>
        </w:rPr>
        <w:t xml:space="preserve">Um das Risiko während der Präsenzveranstaltung so gering wie möglich zu halten, ließen sich alle </w:t>
      </w:r>
      <w:r w:rsidR="00F1515E">
        <w:rPr>
          <w:rFonts w:ascii="Calibri" w:hAnsi="Calibri"/>
          <w:bCs/>
          <w:sz w:val="22"/>
          <w:szCs w:val="22"/>
        </w:rPr>
        <w:t>Teilnehmenden</w:t>
      </w:r>
      <w:r w:rsidR="008A020B">
        <w:rPr>
          <w:rFonts w:ascii="Calibri" w:hAnsi="Calibri"/>
          <w:bCs/>
          <w:sz w:val="22"/>
          <w:szCs w:val="22"/>
        </w:rPr>
        <w:t xml:space="preserve"> zusätzlich zu den lokal geltenden 3G-Regeln zum Start der Tagung erneut testen. </w:t>
      </w:r>
    </w:p>
    <w:p w14:paraId="670A7727" w14:textId="5E579E95" w:rsidR="00A95A16" w:rsidRDefault="00A0300E" w:rsidP="008E1474">
      <w:pPr>
        <w:spacing w:after="240"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Den Einstieg in die Tagungsrunde </w:t>
      </w:r>
      <w:r w:rsidR="00EA517D">
        <w:rPr>
          <w:rFonts w:ascii="Calibri" w:hAnsi="Calibri"/>
          <w:bCs/>
          <w:sz w:val="22"/>
          <w:szCs w:val="22"/>
        </w:rPr>
        <w:t>machte</w:t>
      </w:r>
      <w:r>
        <w:rPr>
          <w:rFonts w:ascii="Calibri" w:hAnsi="Calibri"/>
          <w:bCs/>
          <w:sz w:val="22"/>
          <w:szCs w:val="22"/>
        </w:rPr>
        <w:t xml:space="preserve"> Hoffmann mit de</w:t>
      </w:r>
      <w:r w:rsidR="00EA517D">
        <w:rPr>
          <w:rFonts w:ascii="Calibri" w:hAnsi="Calibri"/>
          <w:bCs/>
          <w:sz w:val="22"/>
          <w:szCs w:val="22"/>
        </w:rPr>
        <w:t>r Vorstellung der</w:t>
      </w:r>
      <w:r>
        <w:rPr>
          <w:rFonts w:ascii="Calibri" w:hAnsi="Calibri"/>
          <w:bCs/>
          <w:sz w:val="22"/>
          <w:szCs w:val="22"/>
        </w:rPr>
        <w:t xml:space="preserve"> aktuellen Netzwerkentwicklungen. „Wir konnten auch in den vergangenen</w:t>
      </w:r>
      <w:r w:rsidR="009D0F01">
        <w:rPr>
          <w:rFonts w:ascii="Calibri" w:hAnsi="Calibri"/>
          <w:bCs/>
          <w:sz w:val="22"/>
          <w:szCs w:val="22"/>
        </w:rPr>
        <w:t>,</w:t>
      </w:r>
      <w:r>
        <w:rPr>
          <w:rFonts w:ascii="Calibri" w:hAnsi="Calibri"/>
          <w:bCs/>
          <w:sz w:val="22"/>
          <w:szCs w:val="22"/>
        </w:rPr>
        <w:t xml:space="preserve"> sicherlich nicht leichten Monaten neue </w:t>
      </w:r>
      <w:r w:rsidR="00F1515E">
        <w:rPr>
          <w:rFonts w:ascii="Calibri" w:hAnsi="Calibri"/>
          <w:bCs/>
          <w:sz w:val="22"/>
          <w:szCs w:val="22"/>
        </w:rPr>
        <w:t>Partner-Betriebe</w:t>
      </w:r>
      <w:r w:rsidR="00BD0C9D">
        <w:rPr>
          <w:rFonts w:ascii="Calibri" w:hAnsi="Calibri"/>
          <w:bCs/>
          <w:sz w:val="22"/>
          <w:szCs w:val="22"/>
        </w:rPr>
        <w:t xml:space="preserve"> </w:t>
      </w:r>
      <w:r w:rsidR="00EA517D">
        <w:rPr>
          <w:rFonts w:ascii="Calibri" w:hAnsi="Calibri"/>
          <w:bCs/>
          <w:sz w:val="22"/>
          <w:szCs w:val="22"/>
        </w:rPr>
        <w:t>für unser Netzwerk</w:t>
      </w:r>
      <w:r>
        <w:rPr>
          <w:rFonts w:ascii="Calibri" w:hAnsi="Calibri"/>
          <w:bCs/>
          <w:sz w:val="22"/>
          <w:szCs w:val="22"/>
        </w:rPr>
        <w:t xml:space="preserve"> gewinnen. Eine Entwicklung, die uns zeigt, dass wir mit unserem Konzept am Markt richtig liegen“, so Hoffmann positiv.</w:t>
      </w:r>
      <w:r w:rsidR="00893E8B">
        <w:rPr>
          <w:rFonts w:ascii="Calibri" w:hAnsi="Calibri"/>
          <w:bCs/>
          <w:sz w:val="22"/>
          <w:szCs w:val="22"/>
        </w:rPr>
        <w:t xml:space="preserve">  </w:t>
      </w:r>
      <w:r w:rsidR="00364AE8">
        <w:rPr>
          <w:rFonts w:ascii="Calibri" w:hAnsi="Calibri"/>
          <w:bCs/>
          <w:sz w:val="22"/>
          <w:szCs w:val="22"/>
        </w:rPr>
        <w:t>Et</w:t>
      </w:r>
      <w:r w:rsidR="00C3513A">
        <w:rPr>
          <w:rFonts w:ascii="Calibri" w:hAnsi="Calibri"/>
          <w:bCs/>
          <w:sz w:val="22"/>
          <w:szCs w:val="22"/>
        </w:rPr>
        <w:t>was differenzierter</w:t>
      </w:r>
      <w:r w:rsidR="00EA517D">
        <w:rPr>
          <w:rFonts w:ascii="Calibri" w:hAnsi="Calibri"/>
          <w:bCs/>
          <w:sz w:val="22"/>
          <w:szCs w:val="22"/>
        </w:rPr>
        <w:t xml:space="preserve"> bewerte er die </w:t>
      </w:r>
      <w:r w:rsidR="00A410D8">
        <w:rPr>
          <w:rFonts w:ascii="Calibri" w:hAnsi="Calibri"/>
          <w:bCs/>
          <w:sz w:val="22"/>
          <w:szCs w:val="22"/>
        </w:rPr>
        <w:t xml:space="preserve">übrigen </w:t>
      </w:r>
      <w:r w:rsidR="00EA517D">
        <w:rPr>
          <w:rFonts w:ascii="Calibri" w:hAnsi="Calibri"/>
          <w:bCs/>
          <w:sz w:val="22"/>
          <w:szCs w:val="22"/>
        </w:rPr>
        <w:t>Entwicklungen im Markt. Zwar verzeichn</w:t>
      </w:r>
      <w:r w:rsidR="00A410D8">
        <w:rPr>
          <w:rFonts w:ascii="Calibri" w:hAnsi="Calibri"/>
          <w:bCs/>
          <w:sz w:val="22"/>
          <w:szCs w:val="22"/>
        </w:rPr>
        <w:t>e</w:t>
      </w:r>
      <w:r w:rsidR="00EA517D">
        <w:rPr>
          <w:rFonts w:ascii="Calibri" w:hAnsi="Calibri"/>
          <w:bCs/>
          <w:sz w:val="22"/>
          <w:szCs w:val="22"/>
        </w:rPr>
        <w:t xml:space="preserve"> der Pkw-Markt ein leichtes Plus zum Vorjahr, liege aber dennoch weiter hinter Niveau.</w:t>
      </w:r>
      <w:r w:rsidR="00A064DE">
        <w:rPr>
          <w:rFonts w:ascii="Calibri" w:hAnsi="Calibri"/>
          <w:bCs/>
          <w:sz w:val="22"/>
          <w:szCs w:val="22"/>
        </w:rPr>
        <w:t xml:space="preserve"> </w:t>
      </w:r>
      <w:r w:rsidR="00D95735">
        <w:rPr>
          <w:rFonts w:ascii="Calibri" w:hAnsi="Calibri"/>
          <w:bCs/>
          <w:sz w:val="22"/>
          <w:szCs w:val="22"/>
        </w:rPr>
        <w:t>Zu den</w:t>
      </w:r>
      <w:r w:rsidR="00A064DE">
        <w:rPr>
          <w:rFonts w:ascii="Calibri" w:hAnsi="Calibri"/>
          <w:bCs/>
          <w:sz w:val="22"/>
          <w:szCs w:val="22"/>
        </w:rPr>
        <w:t xml:space="preserve"> Entwicklungen im All-Season-Bereic</w:t>
      </w:r>
      <w:r w:rsidR="00D95735">
        <w:rPr>
          <w:rFonts w:ascii="Calibri" w:hAnsi="Calibri"/>
          <w:bCs/>
          <w:sz w:val="22"/>
          <w:szCs w:val="22"/>
        </w:rPr>
        <w:t>h berichtete Ho</w:t>
      </w:r>
      <w:r w:rsidR="00F95309">
        <w:rPr>
          <w:rFonts w:ascii="Calibri" w:hAnsi="Calibri"/>
          <w:bCs/>
          <w:sz w:val="22"/>
          <w:szCs w:val="22"/>
        </w:rPr>
        <w:t>f</w:t>
      </w:r>
      <w:r w:rsidR="00D95735">
        <w:rPr>
          <w:rFonts w:ascii="Calibri" w:hAnsi="Calibri"/>
          <w:bCs/>
          <w:sz w:val="22"/>
          <w:szCs w:val="22"/>
        </w:rPr>
        <w:t>fmann von deutlichen regionalen Unterschieden beim</w:t>
      </w:r>
      <w:r w:rsidR="00EA517D">
        <w:rPr>
          <w:rFonts w:ascii="Calibri" w:hAnsi="Calibri"/>
          <w:bCs/>
          <w:sz w:val="22"/>
          <w:szCs w:val="22"/>
        </w:rPr>
        <w:t xml:space="preserve"> </w:t>
      </w:r>
      <w:r w:rsidR="00EA517D" w:rsidRPr="00296C08">
        <w:rPr>
          <w:rFonts w:asciiTheme="minorHAnsi" w:hAnsiTheme="minorHAnsi" w:cstheme="minorHAnsi"/>
          <w:bCs/>
          <w:sz w:val="22"/>
          <w:szCs w:val="22"/>
        </w:rPr>
        <w:t>Zuwachs</w:t>
      </w:r>
      <w:r w:rsidR="00CD3302" w:rsidRPr="00296C08">
        <w:rPr>
          <w:rFonts w:asciiTheme="minorHAnsi" w:hAnsiTheme="minorHAnsi" w:cstheme="minorHAnsi"/>
          <w:bCs/>
          <w:sz w:val="22"/>
          <w:szCs w:val="22"/>
        </w:rPr>
        <w:t>. „</w:t>
      </w:r>
      <w:r w:rsidR="00CD3302" w:rsidRPr="00296C08">
        <w:rPr>
          <w:rFonts w:asciiTheme="minorHAnsi" w:hAnsiTheme="minorHAnsi" w:cstheme="minorHAnsi"/>
          <w:sz w:val="22"/>
          <w:szCs w:val="22"/>
        </w:rPr>
        <w:t>Eine Anpassung des Sortiments an die regionale Nachfrage ist der Schlüssel zum Erfolg“, so Hoffmann.</w:t>
      </w:r>
      <w:r w:rsidR="00CD3302">
        <w:t xml:space="preserve"> </w:t>
      </w:r>
      <w:r w:rsidR="00D53033">
        <w:rPr>
          <w:rFonts w:ascii="Calibri" w:hAnsi="Calibri"/>
          <w:bCs/>
          <w:sz w:val="22"/>
          <w:szCs w:val="22"/>
        </w:rPr>
        <w:t>Neue Reifengrößen erhöhen zudem die Komplexität im Markt, auf die man mit einem an die neuen Anforderungen angepasste</w:t>
      </w:r>
      <w:r w:rsidR="00AC247F">
        <w:rPr>
          <w:rFonts w:ascii="Calibri" w:hAnsi="Calibri"/>
          <w:bCs/>
          <w:sz w:val="22"/>
          <w:szCs w:val="22"/>
        </w:rPr>
        <w:t>m</w:t>
      </w:r>
      <w:r w:rsidR="00D53033">
        <w:rPr>
          <w:rFonts w:ascii="Calibri" w:hAnsi="Calibri"/>
          <w:bCs/>
          <w:sz w:val="22"/>
          <w:szCs w:val="22"/>
        </w:rPr>
        <w:t xml:space="preserve"> Know-how in der Kundenberatung reagieren müsse. Fort- und Weiterbildung der </w:t>
      </w:r>
      <w:r w:rsidR="00BD0C9D" w:rsidRPr="0029650B">
        <w:rPr>
          <w:rFonts w:ascii="Calibri" w:hAnsi="Calibri"/>
          <w:bCs/>
          <w:sz w:val="22"/>
          <w:szCs w:val="22"/>
        </w:rPr>
        <w:t>Mitarbeiter</w:t>
      </w:r>
      <w:r w:rsidR="00D53033" w:rsidRPr="00167B1F">
        <w:rPr>
          <w:rFonts w:ascii="Calibri" w:hAnsi="Calibri"/>
          <w:bCs/>
          <w:color w:val="FF0000"/>
          <w:sz w:val="22"/>
          <w:szCs w:val="22"/>
        </w:rPr>
        <w:t xml:space="preserve"> </w:t>
      </w:r>
      <w:r w:rsidR="00D53033">
        <w:rPr>
          <w:rFonts w:ascii="Calibri" w:hAnsi="Calibri"/>
          <w:bCs/>
          <w:sz w:val="22"/>
          <w:szCs w:val="22"/>
        </w:rPr>
        <w:t>sei daher ein zentraler Punkt, um erfolgreich im Reifen- und Autoservice-Geschäft zu sein.</w:t>
      </w:r>
      <w:r w:rsidR="00AC247F">
        <w:rPr>
          <w:rFonts w:ascii="Calibri" w:hAnsi="Calibri"/>
          <w:bCs/>
          <w:sz w:val="22"/>
          <w:szCs w:val="22"/>
        </w:rPr>
        <w:t xml:space="preserve"> </w:t>
      </w:r>
      <w:r w:rsidR="00E45D8F">
        <w:rPr>
          <w:rFonts w:ascii="Calibri" w:hAnsi="Calibri"/>
          <w:bCs/>
          <w:sz w:val="22"/>
          <w:szCs w:val="22"/>
        </w:rPr>
        <w:t xml:space="preserve">Wichtig ist nun die </w:t>
      </w:r>
      <w:r w:rsidR="00593D4F">
        <w:rPr>
          <w:rFonts w:ascii="Calibri" w:hAnsi="Calibri"/>
          <w:bCs/>
          <w:sz w:val="22"/>
          <w:szCs w:val="22"/>
        </w:rPr>
        <w:t>Bereitschaft</w:t>
      </w:r>
      <w:r w:rsidR="00E45D8F">
        <w:rPr>
          <w:rFonts w:ascii="Calibri" w:hAnsi="Calibri"/>
          <w:bCs/>
          <w:sz w:val="22"/>
          <w:szCs w:val="22"/>
        </w:rPr>
        <w:t xml:space="preserve"> zu zeigen</w:t>
      </w:r>
      <w:r w:rsidR="00593D4F">
        <w:rPr>
          <w:rFonts w:ascii="Calibri" w:hAnsi="Calibri"/>
          <w:bCs/>
          <w:sz w:val="22"/>
          <w:szCs w:val="22"/>
        </w:rPr>
        <w:t>, in technische Entwicklungen und die Digitalisierung von Arbeitsprozesse</w:t>
      </w:r>
      <w:r w:rsidR="00E45D8F">
        <w:rPr>
          <w:rFonts w:ascii="Calibri" w:hAnsi="Calibri"/>
          <w:bCs/>
          <w:sz w:val="22"/>
          <w:szCs w:val="22"/>
        </w:rPr>
        <w:t>n</w:t>
      </w:r>
      <w:r w:rsidR="00593D4F">
        <w:rPr>
          <w:rFonts w:ascii="Calibri" w:hAnsi="Calibri"/>
          <w:bCs/>
          <w:sz w:val="22"/>
          <w:szCs w:val="22"/>
        </w:rPr>
        <w:t xml:space="preserve"> zu investieren</w:t>
      </w:r>
      <w:r w:rsidR="00E45D8F">
        <w:rPr>
          <w:rFonts w:ascii="Calibri" w:hAnsi="Calibri"/>
          <w:bCs/>
          <w:sz w:val="22"/>
          <w:szCs w:val="22"/>
        </w:rPr>
        <w:t>.</w:t>
      </w:r>
      <w:r w:rsidR="00593D4F">
        <w:rPr>
          <w:rFonts w:ascii="Calibri" w:hAnsi="Calibri"/>
          <w:bCs/>
          <w:sz w:val="22"/>
          <w:szCs w:val="22"/>
        </w:rPr>
        <w:t xml:space="preserve"> </w:t>
      </w:r>
      <w:r w:rsidR="00CD3302">
        <w:rPr>
          <w:rFonts w:ascii="Calibri" w:hAnsi="Calibri"/>
          <w:bCs/>
          <w:sz w:val="22"/>
          <w:szCs w:val="22"/>
        </w:rPr>
        <w:t>„</w:t>
      </w:r>
      <w:r w:rsidR="00E45D8F">
        <w:rPr>
          <w:rFonts w:ascii="Calibri" w:hAnsi="Calibri"/>
          <w:bCs/>
          <w:sz w:val="22"/>
          <w:szCs w:val="22"/>
        </w:rPr>
        <w:t xml:space="preserve">Um </w:t>
      </w:r>
      <w:r w:rsidR="00E45D8F" w:rsidRPr="00296C08">
        <w:rPr>
          <w:rFonts w:ascii="Calibri" w:hAnsi="Calibri"/>
          <w:bCs/>
          <w:sz w:val="22"/>
          <w:szCs w:val="22"/>
        </w:rPr>
        <w:t>bei</w:t>
      </w:r>
      <w:r w:rsidR="0029650B">
        <w:rPr>
          <w:rFonts w:ascii="Calibri" w:hAnsi="Calibri"/>
          <w:bCs/>
          <w:sz w:val="22"/>
          <w:szCs w:val="22"/>
        </w:rPr>
        <w:t xml:space="preserve"> den</w:t>
      </w:r>
      <w:r w:rsidR="00E45D8F" w:rsidRPr="00296C08">
        <w:rPr>
          <w:rFonts w:ascii="Calibri" w:hAnsi="Calibri"/>
          <w:bCs/>
          <w:sz w:val="22"/>
          <w:szCs w:val="22"/>
        </w:rPr>
        <w:t xml:space="preserve"> </w:t>
      </w:r>
      <w:r w:rsidR="0029650B" w:rsidRPr="0029650B">
        <w:rPr>
          <w:rFonts w:ascii="Calibri" w:hAnsi="Calibri"/>
          <w:bCs/>
          <w:sz w:val="22"/>
          <w:szCs w:val="22"/>
        </w:rPr>
        <w:t>Endverbrauchern</w:t>
      </w:r>
      <w:r w:rsidR="0029650B">
        <w:rPr>
          <w:rFonts w:ascii="Calibri" w:hAnsi="Calibri"/>
          <w:bCs/>
          <w:color w:val="FF0000"/>
          <w:sz w:val="22"/>
          <w:szCs w:val="22"/>
        </w:rPr>
        <w:t xml:space="preserve"> </w:t>
      </w:r>
      <w:r w:rsidR="00E45D8F">
        <w:rPr>
          <w:rFonts w:ascii="Calibri" w:hAnsi="Calibri"/>
          <w:bCs/>
          <w:sz w:val="22"/>
          <w:szCs w:val="22"/>
        </w:rPr>
        <w:t>auch zukünftig als DER Reifenspezialist wahrgenommen zu werden</w:t>
      </w:r>
      <w:r w:rsidR="00CD3302">
        <w:rPr>
          <w:rFonts w:ascii="Calibri" w:hAnsi="Calibri"/>
          <w:bCs/>
          <w:sz w:val="22"/>
          <w:szCs w:val="22"/>
        </w:rPr>
        <w:t>,</w:t>
      </w:r>
      <w:r w:rsidR="00E45D8F">
        <w:rPr>
          <w:rFonts w:ascii="Calibri" w:hAnsi="Calibri"/>
          <w:bCs/>
          <w:sz w:val="22"/>
          <w:szCs w:val="22"/>
        </w:rPr>
        <w:t xml:space="preserve"> ist es notwendig</w:t>
      </w:r>
      <w:r w:rsidR="00CD3302">
        <w:rPr>
          <w:rFonts w:ascii="Calibri" w:hAnsi="Calibri"/>
          <w:bCs/>
          <w:sz w:val="22"/>
          <w:szCs w:val="22"/>
        </w:rPr>
        <w:t>,</w:t>
      </w:r>
      <w:r w:rsidR="00E45D8F">
        <w:rPr>
          <w:rFonts w:ascii="Calibri" w:hAnsi="Calibri"/>
          <w:bCs/>
          <w:sz w:val="22"/>
          <w:szCs w:val="22"/>
        </w:rPr>
        <w:t xml:space="preserve"> Ihren Betrieb FIT für die Zukunft zu machen</w:t>
      </w:r>
      <w:r w:rsidR="00CD3302">
        <w:rPr>
          <w:rFonts w:ascii="Calibri" w:hAnsi="Calibri"/>
          <w:bCs/>
          <w:sz w:val="22"/>
          <w:szCs w:val="22"/>
        </w:rPr>
        <w:t xml:space="preserve">“, </w:t>
      </w:r>
      <w:r w:rsidR="00506ACE">
        <w:rPr>
          <w:rFonts w:ascii="Calibri" w:hAnsi="Calibri"/>
          <w:bCs/>
          <w:sz w:val="22"/>
          <w:szCs w:val="22"/>
        </w:rPr>
        <w:t xml:space="preserve">empfahl </w:t>
      </w:r>
      <w:r w:rsidR="00593D4F">
        <w:rPr>
          <w:rFonts w:ascii="Calibri" w:hAnsi="Calibri"/>
          <w:bCs/>
          <w:sz w:val="22"/>
          <w:szCs w:val="22"/>
        </w:rPr>
        <w:t xml:space="preserve">Hoffmann. </w:t>
      </w:r>
      <w:r w:rsidR="00D53033">
        <w:rPr>
          <w:rFonts w:ascii="Calibri" w:hAnsi="Calibri"/>
          <w:bCs/>
          <w:sz w:val="22"/>
          <w:szCs w:val="22"/>
        </w:rPr>
        <w:t xml:space="preserve"> </w:t>
      </w:r>
    </w:p>
    <w:p w14:paraId="51C3BD87" w14:textId="798E9877" w:rsidR="002C7159" w:rsidRDefault="00893E8B" w:rsidP="008E1474">
      <w:pPr>
        <w:spacing w:after="240" w:line="276" w:lineRule="auto"/>
        <w:jc w:val="both"/>
        <w:rPr>
          <w:rFonts w:ascii="Calibri" w:hAnsi="Calibri"/>
          <w:bCs/>
          <w:sz w:val="22"/>
          <w:szCs w:val="22"/>
        </w:rPr>
      </w:pPr>
      <w:r w:rsidRPr="00E83D78">
        <w:rPr>
          <w:rFonts w:ascii="Calibri" w:hAnsi="Calibri"/>
          <w:bCs/>
          <w:sz w:val="22"/>
          <w:szCs w:val="22"/>
        </w:rPr>
        <w:t xml:space="preserve">Benjamin Obererlacher, Marketing </w:t>
      </w:r>
      <w:proofErr w:type="spellStart"/>
      <w:r w:rsidRPr="00E83D78">
        <w:rPr>
          <w:rFonts w:ascii="Calibri" w:hAnsi="Calibri"/>
          <w:bCs/>
          <w:sz w:val="22"/>
          <w:szCs w:val="22"/>
        </w:rPr>
        <w:t>Specialist</w:t>
      </w:r>
      <w:proofErr w:type="spellEnd"/>
      <w:r w:rsidRPr="00E83D78">
        <w:rPr>
          <w:rFonts w:ascii="Calibri" w:hAnsi="Calibri"/>
          <w:bCs/>
          <w:sz w:val="22"/>
          <w:szCs w:val="22"/>
        </w:rPr>
        <w:t xml:space="preserve"> Austria</w:t>
      </w:r>
      <w:r>
        <w:rPr>
          <w:rFonts w:ascii="Calibri" w:hAnsi="Calibri"/>
          <w:bCs/>
          <w:sz w:val="22"/>
          <w:szCs w:val="22"/>
        </w:rPr>
        <w:t xml:space="preserve">, </w:t>
      </w:r>
      <w:r w:rsidR="00A410D8">
        <w:rPr>
          <w:rFonts w:ascii="Calibri" w:hAnsi="Calibri"/>
          <w:bCs/>
          <w:sz w:val="22"/>
          <w:szCs w:val="22"/>
        </w:rPr>
        <w:t>referierte über „Kundengewinnung im digitalen Zeitalter“</w:t>
      </w:r>
      <w:r w:rsidR="0099747D">
        <w:rPr>
          <w:rFonts w:ascii="Calibri" w:hAnsi="Calibri"/>
          <w:bCs/>
          <w:sz w:val="22"/>
          <w:szCs w:val="22"/>
        </w:rPr>
        <w:t>, bei der der</w:t>
      </w:r>
      <w:r w:rsidR="00A410D8">
        <w:rPr>
          <w:rFonts w:ascii="Calibri" w:hAnsi="Calibri"/>
          <w:bCs/>
          <w:sz w:val="22"/>
          <w:szCs w:val="22"/>
        </w:rPr>
        <w:t xml:space="preserve"> Omnichannel-Handel</w:t>
      </w:r>
      <w:r w:rsidR="0099747D">
        <w:rPr>
          <w:rFonts w:ascii="Calibri" w:hAnsi="Calibri"/>
          <w:bCs/>
          <w:sz w:val="22"/>
          <w:szCs w:val="22"/>
        </w:rPr>
        <w:t xml:space="preserve"> </w:t>
      </w:r>
      <w:r w:rsidR="009510D5">
        <w:rPr>
          <w:rFonts w:ascii="Calibri" w:hAnsi="Calibri"/>
          <w:bCs/>
          <w:sz w:val="22"/>
          <w:szCs w:val="22"/>
        </w:rPr>
        <w:t>große</w:t>
      </w:r>
      <w:r w:rsidR="0099747D">
        <w:rPr>
          <w:rFonts w:ascii="Calibri" w:hAnsi="Calibri"/>
          <w:bCs/>
          <w:sz w:val="22"/>
          <w:szCs w:val="22"/>
        </w:rPr>
        <w:t xml:space="preserve"> Bedeutung </w:t>
      </w:r>
      <w:r w:rsidR="009510D5">
        <w:rPr>
          <w:rFonts w:ascii="Calibri" w:hAnsi="Calibri"/>
          <w:bCs/>
          <w:sz w:val="22"/>
          <w:szCs w:val="22"/>
        </w:rPr>
        <w:t>hat</w:t>
      </w:r>
      <w:r w:rsidR="0099747D">
        <w:rPr>
          <w:rFonts w:ascii="Calibri" w:hAnsi="Calibri"/>
          <w:bCs/>
          <w:sz w:val="22"/>
          <w:szCs w:val="22"/>
        </w:rPr>
        <w:t>.</w:t>
      </w:r>
      <w:r w:rsidR="00A410D8">
        <w:rPr>
          <w:rFonts w:ascii="Calibri" w:hAnsi="Calibri"/>
          <w:bCs/>
          <w:sz w:val="22"/>
          <w:szCs w:val="22"/>
        </w:rPr>
        <w:t xml:space="preserve"> </w:t>
      </w:r>
      <w:r w:rsidR="0099747D">
        <w:rPr>
          <w:rFonts w:ascii="Calibri" w:hAnsi="Calibri"/>
          <w:bCs/>
          <w:sz w:val="22"/>
          <w:szCs w:val="22"/>
        </w:rPr>
        <w:t>„</w:t>
      </w:r>
      <w:r w:rsidR="002F4687">
        <w:rPr>
          <w:rFonts w:ascii="Calibri" w:hAnsi="Calibri"/>
          <w:bCs/>
          <w:sz w:val="22"/>
          <w:szCs w:val="22"/>
        </w:rPr>
        <w:t>Potenzielle Kunden</w:t>
      </w:r>
      <w:r w:rsidR="0029650B" w:rsidRPr="0029650B">
        <w:rPr>
          <w:rFonts w:ascii="Calibri" w:hAnsi="Calibri"/>
          <w:bCs/>
          <w:sz w:val="22"/>
          <w:szCs w:val="22"/>
        </w:rPr>
        <w:t xml:space="preserve"> </w:t>
      </w:r>
      <w:r w:rsidR="0099747D">
        <w:rPr>
          <w:rFonts w:ascii="Calibri" w:hAnsi="Calibri"/>
          <w:bCs/>
          <w:sz w:val="22"/>
          <w:szCs w:val="22"/>
        </w:rPr>
        <w:t>informier</w:t>
      </w:r>
      <w:r w:rsidR="002F4687">
        <w:rPr>
          <w:rFonts w:ascii="Calibri" w:hAnsi="Calibri"/>
          <w:bCs/>
          <w:sz w:val="22"/>
          <w:szCs w:val="22"/>
        </w:rPr>
        <w:t>en</w:t>
      </w:r>
      <w:r w:rsidR="0099747D">
        <w:rPr>
          <w:rFonts w:ascii="Calibri" w:hAnsi="Calibri"/>
          <w:bCs/>
          <w:sz w:val="22"/>
          <w:szCs w:val="22"/>
        </w:rPr>
        <w:t xml:space="preserve"> sich heut</w:t>
      </w:r>
      <w:r w:rsidR="00DB6732">
        <w:rPr>
          <w:rFonts w:ascii="Calibri" w:hAnsi="Calibri"/>
          <w:bCs/>
          <w:sz w:val="22"/>
          <w:szCs w:val="22"/>
        </w:rPr>
        <w:t>e</w:t>
      </w:r>
      <w:r w:rsidR="0099747D">
        <w:rPr>
          <w:rFonts w:ascii="Calibri" w:hAnsi="Calibri"/>
          <w:bCs/>
          <w:sz w:val="22"/>
          <w:szCs w:val="22"/>
        </w:rPr>
        <w:t xml:space="preserve"> über </w:t>
      </w:r>
      <w:r w:rsidR="00DB6732">
        <w:rPr>
          <w:rFonts w:ascii="Calibri" w:hAnsi="Calibri"/>
          <w:bCs/>
          <w:sz w:val="22"/>
          <w:szCs w:val="22"/>
        </w:rPr>
        <w:t xml:space="preserve">verschiedenste </w:t>
      </w:r>
      <w:r w:rsidR="0099747D">
        <w:rPr>
          <w:rFonts w:ascii="Calibri" w:hAnsi="Calibri"/>
          <w:bCs/>
          <w:sz w:val="22"/>
          <w:szCs w:val="22"/>
        </w:rPr>
        <w:t xml:space="preserve">Kanäle, </w:t>
      </w:r>
      <w:r w:rsidR="0029650B">
        <w:rPr>
          <w:rFonts w:ascii="Calibri" w:hAnsi="Calibri"/>
          <w:bCs/>
          <w:sz w:val="22"/>
          <w:szCs w:val="22"/>
        </w:rPr>
        <w:t xml:space="preserve">daher unterstützen wir Sie </w:t>
      </w:r>
      <w:r w:rsidR="0099747D">
        <w:rPr>
          <w:rFonts w:ascii="Calibri" w:hAnsi="Calibri"/>
          <w:bCs/>
          <w:sz w:val="22"/>
          <w:szCs w:val="22"/>
        </w:rPr>
        <w:t xml:space="preserve">mit unseren Bausteinen </w:t>
      </w:r>
      <w:r w:rsidR="0029650B">
        <w:rPr>
          <w:rFonts w:ascii="Calibri" w:hAnsi="Calibri"/>
          <w:bCs/>
          <w:sz w:val="22"/>
          <w:szCs w:val="22"/>
        </w:rPr>
        <w:t xml:space="preserve">auch </w:t>
      </w:r>
      <w:r w:rsidR="0099747D">
        <w:rPr>
          <w:rFonts w:ascii="Calibri" w:hAnsi="Calibri"/>
          <w:bCs/>
          <w:sz w:val="22"/>
          <w:szCs w:val="22"/>
        </w:rPr>
        <w:t xml:space="preserve">gezielt bei allen Omnichannel-Maßnahmen“, so Obererlacher zu den </w:t>
      </w:r>
      <w:r w:rsidR="00296C08">
        <w:rPr>
          <w:rFonts w:ascii="Calibri" w:hAnsi="Calibri"/>
          <w:bCs/>
          <w:sz w:val="22"/>
          <w:szCs w:val="22"/>
        </w:rPr>
        <w:t>Teilnehmenden</w:t>
      </w:r>
      <w:r w:rsidR="0099747D">
        <w:rPr>
          <w:rFonts w:ascii="Calibri" w:hAnsi="Calibri"/>
          <w:bCs/>
          <w:sz w:val="22"/>
          <w:szCs w:val="22"/>
        </w:rPr>
        <w:t xml:space="preserve">. Mit einer eigens für den </w:t>
      </w:r>
      <w:r w:rsidR="00A15DF8">
        <w:rPr>
          <w:rFonts w:ascii="Calibri" w:hAnsi="Calibri"/>
          <w:bCs/>
          <w:sz w:val="22"/>
          <w:szCs w:val="22"/>
        </w:rPr>
        <w:lastRenderedPageBreak/>
        <w:t>ö</w:t>
      </w:r>
      <w:r w:rsidR="0099747D">
        <w:rPr>
          <w:rFonts w:ascii="Calibri" w:hAnsi="Calibri"/>
          <w:bCs/>
          <w:sz w:val="22"/>
          <w:szCs w:val="22"/>
        </w:rPr>
        <w:t xml:space="preserve">sterreichischen Markt entwickelten Version des Komplettrad-Konfigurators, </w:t>
      </w:r>
      <w:r w:rsidR="00A15DF8">
        <w:rPr>
          <w:rFonts w:ascii="Calibri" w:hAnsi="Calibri"/>
          <w:bCs/>
          <w:sz w:val="22"/>
          <w:szCs w:val="22"/>
        </w:rPr>
        <w:t xml:space="preserve">einem </w:t>
      </w:r>
      <w:r w:rsidR="0029650B">
        <w:rPr>
          <w:rFonts w:ascii="Calibri" w:hAnsi="Calibri"/>
          <w:bCs/>
          <w:sz w:val="22"/>
          <w:szCs w:val="22"/>
        </w:rPr>
        <w:t>modernen</w:t>
      </w:r>
      <w:r w:rsidR="00A15DF8">
        <w:rPr>
          <w:rFonts w:ascii="Calibri" w:hAnsi="Calibri"/>
          <w:bCs/>
          <w:sz w:val="22"/>
          <w:szCs w:val="22"/>
        </w:rPr>
        <w:t xml:space="preserve"> Web-Auftritt </w:t>
      </w:r>
      <w:r w:rsidR="00DB6732">
        <w:rPr>
          <w:rFonts w:ascii="Calibri" w:hAnsi="Calibri"/>
          <w:bCs/>
          <w:sz w:val="22"/>
          <w:szCs w:val="22"/>
        </w:rPr>
        <w:t>mit integriertem Online</w:t>
      </w:r>
      <w:r w:rsidR="00BD0C9D">
        <w:rPr>
          <w:rFonts w:ascii="Calibri" w:hAnsi="Calibri"/>
          <w:bCs/>
          <w:sz w:val="22"/>
          <w:szCs w:val="22"/>
        </w:rPr>
        <w:t>-</w:t>
      </w:r>
      <w:r w:rsidR="00DB6732">
        <w:rPr>
          <w:rFonts w:ascii="Calibri" w:hAnsi="Calibri"/>
          <w:bCs/>
          <w:sz w:val="22"/>
          <w:szCs w:val="22"/>
        </w:rPr>
        <w:t xml:space="preserve">Shop </w:t>
      </w:r>
      <w:r w:rsidR="00A15DF8">
        <w:rPr>
          <w:rFonts w:ascii="Calibri" w:hAnsi="Calibri"/>
          <w:bCs/>
          <w:sz w:val="22"/>
          <w:szCs w:val="22"/>
        </w:rPr>
        <w:t xml:space="preserve">und einem </w:t>
      </w:r>
      <w:r w:rsidR="00DB6732">
        <w:rPr>
          <w:rFonts w:ascii="Calibri" w:hAnsi="Calibri"/>
          <w:bCs/>
          <w:sz w:val="22"/>
          <w:szCs w:val="22"/>
        </w:rPr>
        <w:t>maßgeschneiderte</w:t>
      </w:r>
      <w:r w:rsidR="00BD0C9D">
        <w:rPr>
          <w:rFonts w:ascii="Calibri" w:hAnsi="Calibri"/>
          <w:bCs/>
          <w:sz w:val="22"/>
          <w:szCs w:val="22"/>
        </w:rPr>
        <w:t>n</w:t>
      </w:r>
      <w:r w:rsidR="00DB6732">
        <w:rPr>
          <w:rFonts w:ascii="Calibri" w:hAnsi="Calibri"/>
          <w:bCs/>
          <w:sz w:val="22"/>
          <w:szCs w:val="22"/>
        </w:rPr>
        <w:t xml:space="preserve"> </w:t>
      </w:r>
      <w:r w:rsidR="00A15DF8">
        <w:rPr>
          <w:rFonts w:ascii="Calibri" w:hAnsi="Calibri"/>
          <w:bCs/>
          <w:sz w:val="22"/>
          <w:szCs w:val="22"/>
        </w:rPr>
        <w:t xml:space="preserve">Bewertungsmanagement hatte Obererlacher den </w:t>
      </w:r>
      <w:r w:rsidR="00296C08">
        <w:rPr>
          <w:rFonts w:ascii="Calibri" w:hAnsi="Calibri"/>
          <w:bCs/>
          <w:sz w:val="22"/>
          <w:szCs w:val="22"/>
        </w:rPr>
        <w:t>Teilnehmenden</w:t>
      </w:r>
      <w:r w:rsidR="00A15DF8">
        <w:rPr>
          <w:rFonts w:ascii="Calibri" w:hAnsi="Calibri"/>
          <w:bCs/>
          <w:sz w:val="22"/>
          <w:szCs w:val="22"/>
        </w:rPr>
        <w:t xml:space="preserve"> viele Neuerungen zu verkünden.  </w:t>
      </w:r>
      <w:r w:rsidR="0099747D">
        <w:rPr>
          <w:rFonts w:ascii="Calibri" w:hAnsi="Calibri"/>
          <w:bCs/>
          <w:sz w:val="22"/>
          <w:szCs w:val="22"/>
        </w:rPr>
        <w:t xml:space="preserve"> </w:t>
      </w:r>
    </w:p>
    <w:p w14:paraId="4F57EDF9" w14:textId="58A64558" w:rsidR="009C60FA" w:rsidRDefault="009C60FA" w:rsidP="008E1474">
      <w:pPr>
        <w:spacing w:after="240" w:line="276" w:lineRule="auto"/>
        <w:jc w:val="both"/>
        <w:rPr>
          <w:rFonts w:ascii="Calibri" w:hAnsi="Calibri"/>
          <w:bCs/>
          <w:sz w:val="22"/>
          <w:szCs w:val="22"/>
        </w:rPr>
      </w:pPr>
      <w:r w:rsidRPr="009C60FA">
        <w:rPr>
          <w:rFonts w:ascii="Calibri" w:hAnsi="Calibri"/>
          <w:bCs/>
          <w:sz w:val="22"/>
          <w:szCs w:val="22"/>
        </w:rPr>
        <w:t xml:space="preserve">Christian </w:t>
      </w:r>
      <w:proofErr w:type="spellStart"/>
      <w:r w:rsidRPr="009C60FA">
        <w:rPr>
          <w:rFonts w:ascii="Calibri" w:hAnsi="Calibri"/>
          <w:bCs/>
          <w:sz w:val="22"/>
          <w:szCs w:val="22"/>
        </w:rPr>
        <w:t>Kreuter</w:t>
      </w:r>
      <w:proofErr w:type="spellEnd"/>
      <w:r w:rsidRPr="009C60FA">
        <w:rPr>
          <w:rFonts w:ascii="Calibri" w:hAnsi="Calibri"/>
          <w:bCs/>
          <w:sz w:val="22"/>
          <w:szCs w:val="22"/>
        </w:rPr>
        <w:t xml:space="preserve">, Key Account Manager 4Fleet Group, </w:t>
      </w:r>
      <w:r w:rsidR="00557656">
        <w:rPr>
          <w:rFonts w:ascii="Calibri" w:hAnsi="Calibri"/>
          <w:bCs/>
          <w:sz w:val="22"/>
          <w:szCs w:val="22"/>
        </w:rPr>
        <w:t xml:space="preserve">berichtete Aktuelles aus dem </w:t>
      </w:r>
      <w:r>
        <w:rPr>
          <w:rFonts w:ascii="Calibri" w:hAnsi="Calibri"/>
          <w:bCs/>
          <w:sz w:val="22"/>
          <w:szCs w:val="22"/>
        </w:rPr>
        <w:t xml:space="preserve">Fuhrpark- und Flottengeschäft und </w:t>
      </w:r>
      <w:r w:rsidR="00DE05E8">
        <w:rPr>
          <w:rFonts w:ascii="Calibri" w:hAnsi="Calibri"/>
          <w:bCs/>
          <w:sz w:val="22"/>
          <w:szCs w:val="22"/>
        </w:rPr>
        <w:t>zeigte hierbei zunächst</w:t>
      </w:r>
      <w:r>
        <w:rPr>
          <w:rFonts w:ascii="Calibri" w:hAnsi="Calibri"/>
          <w:bCs/>
          <w:sz w:val="22"/>
          <w:szCs w:val="22"/>
        </w:rPr>
        <w:t xml:space="preserve"> die Expansionshistorie</w:t>
      </w:r>
      <w:r w:rsidR="00DE05E8">
        <w:rPr>
          <w:rFonts w:ascii="Calibri" w:hAnsi="Calibri"/>
          <w:bCs/>
          <w:sz w:val="22"/>
          <w:szCs w:val="22"/>
        </w:rPr>
        <w:t xml:space="preserve"> der vergangenen Monate. Von Februar bis August konnten neue 4Fleet Group-Standorte hinzugewonnen werden und das für 2021 gesetzte Ziel von 130 Standorten in Österreich sei bereits fast erreicht. Ein positiver Trend sei laut </w:t>
      </w:r>
      <w:proofErr w:type="spellStart"/>
      <w:r w:rsidR="00DE05E8">
        <w:rPr>
          <w:rFonts w:ascii="Calibri" w:hAnsi="Calibri"/>
          <w:bCs/>
          <w:sz w:val="22"/>
          <w:szCs w:val="22"/>
        </w:rPr>
        <w:t>Kreuter</w:t>
      </w:r>
      <w:proofErr w:type="spellEnd"/>
      <w:r w:rsidR="00DE05E8">
        <w:rPr>
          <w:rFonts w:ascii="Calibri" w:hAnsi="Calibri"/>
          <w:bCs/>
          <w:sz w:val="22"/>
          <w:szCs w:val="22"/>
        </w:rPr>
        <w:t xml:space="preserve"> bei den Fahrleistungen</w:t>
      </w:r>
      <w:r w:rsidR="00476548">
        <w:rPr>
          <w:rFonts w:ascii="Calibri" w:hAnsi="Calibri"/>
          <w:bCs/>
          <w:sz w:val="22"/>
          <w:szCs w:val="22"/>
        </w:rPr>
        <w:t xml:space="preserve"> der Leasinggesellschaften</w:t>
      </w:r>
      <w:r w:rsidR="00DE05E8">
        <w:rPr>
          <w:rFonts w:ascii="Calibri" w:hAnsi="Calibri"/>
          <w:bCs/>
          <w:sz w:val="22"/>
          <w:szCs w:val="22"/>
        </w:rPr>
        <w:t xml:space="preserve"> erkennbar. So sei</w:t>
      </w:r>
      <w:r w:rsidR="0029650B">
        <w:rPr>
          <w:rFonts w:ascii="Calibri" w:hAnsi="Calibri"/>
          <w:bCs/>
          <w:sz w:val="22"/>
          <w:szCs w:val="22"/>
        </w:rPr>
        <w:t>en</w:t>
      </w:r>
      <w:r w:rsidR="00DE05E8">
        <w:rPr>
          <w:rFonts w:ascii="Calibri" w:hAnsi="Calibri"/>
          <w:bCs/>
          <w:sz w:val="22"/>
          <w:szCs w:val="22"/>
        </w:rPr>
        <w:t xml:space="preserve"> im vergangenen Winter bereits </w:t>
      </w:r>
      <w:r w:rsidR="0029650B">
        <w:rPr>
          <w:rFonts w:ascii="Calibri" w:hAnsi="Calibri"/>
          <w:bCs/>
          <w:sz w:val="22"/>
          <w:szCs w:val="22"/>
        </w:rPr>
        <w:t>wieder mehr Kilometer gefahren worden</w:t>
      </w:r>
      <w:r w:rsidR="00476548">
        <w:rPr>
          <w:rFonts w:ascii="Calibri" w:hAnsi="Calibri"/>
          <w:bCs/>
          <w:sz w:val="22"/>
          <w:szCs w:val="22"/>
        </w:rPr>
        <w:t xml:space="preserve"> als noch im</w:t>
      </w:r>
      <w:r w:rsidR="00DE05E8">
        <w:rPr>
          <w:rFonts w:ascii="Calibri" w:hAnsi="Calibri"/>
          <w:bCs/>
          <w:sz w:val="22"/>
          <w:szCs w:val="22"/>
        </w:rPr>
        <w:t xml:space="preserve"> Sommer</w:t>
      </w:r>
      <w:r w:rsidR="00476548">
        <w:rPr>
          <w:rFonts w:ascii="Calibri" w:hAnsi="Calibri"/>
          <w:bCs/>
          <w:sz w:val="22"/>
          <w:szCs w:val="22"/>
        </w:rPr>
        <w:t xml:space="preserve"> letzten Jahres. </w:t>
      </w:r>
      <w:r w:rsidR="00DE05E8">
        <w:rPr>
          <w:rFonts w:ascii="Calibri" w:hAnsi="Calibri"/>
          <w:bCs/>
          <w:sz w:val="22"/>
          <w:szCs w:val="22"/>
        </w:rPr>
        <w:t xml:space="preserve">Mit einem </w:t>
      </w:r>
      <w:r w:rsidR="0029650B">
        <w:rPr>
          <w:rFonts w:ascii="Calibri" w:hAnsi="Calibri"/>
          <w:bCs/>
          <w:sz w:val="22"/>
          <w:szCs w:val="22"/>
        </w:rPr>
        <w:t xml:space="preserve">deutlichen </w:t>
      </w:r>
      <w:r w:rsidR="00DE05E8">
        <w:rPr>
          <w:rFonts w:ascii="Calibri" w:hAnsi="Calibri"/>
          <w:bCs/>
          <w:sz w:val="22"/>
          <w:szCs w:val="22"/>
        </w:rPr>
        <w:t>Zuwachs in den einzelnen Dienstleistungen</w:t>
      </w:r>
      <w:r w:rsidR="003216FB">
        <w:rPr>
          <w:rFonts w:ascii="Calibri" w:hAnsi="Calibri"/>
          <w:bCs/>
          <w:sz w:val="22"/>
          <w:szCs w:val="22"/>
        </w:rPr>
        <w:t xml:space="preserve"> und einem </w:t>
      </w:r>
      <w:r w:rsidR="00476548">
        <w:rPr>
          <w:rFonts w:ascii="Calibri" w:hAnsi="Calibri"/>
          <w:bCs/>
          <w:sz w:val="22"/>
          <w:szCs w:val="22"/>
        </w:rPr>
        <w:t>Umsatz-</w:t>
      </w:r>
      <w:r w:rsidR="003216FB">
        <w:rPr>
          <w:rFonts w:ascii="Calibri" w:hAnsi="Calibri"/>
          <w:bCs/>
          <w:sz w:val="22"/>
          <w:szCs w:val="22"/>
        </w:rPr>
        <w:t>Plus gegenüber dem Vorjahr bei den Pkw-Flotten</w:t>
      </w:r>
      <w:r w:rsidR="00DE05E8">
        <w:rPr>
          <w:rFonts w:ascii="Calibri" w:hAnsi="Calibri"/>
          <w:bCs/>
          <w:sz w:val="22"/>
          <w:szCs w:val="22"/>
        </w:rPr>
        <w:t xml:space="preserve"> konnte die Gruppe </w:t>
      </w:r>
      <w:r w:rsidR="003216FB">
        <w:rPr>
          <w:rFonts w:ascii="Calibri" w:hAnsi="Calibri"/>
          <w:bCs/>
          <w:sz w:val="22"/>
          <w:szCs w:val="22"/>
        </w:rPr>
        <w:t xml:space="preserve">trotz Pandemie </w:t>
      </w:r>
      <w:r w:rsidR="00DE05E8">
        <w:rPr>
          <w:rFonts w:ascii="Calibri" w:hAnsi="Calibri"/>
          <w:bCs/>
          <w:sz w:val="22"/>
          <w:szCs w:val="22"/>
        </w:rPr>
        <w:t>ein starkes Ergebnis erzielen</w:t>
      </w:r>
      <w:r w:rsidR="003216FB">
        <w:rPr>
          <w:rFonts w:ascii="Calibri" w:hAnsi="Calibri"/>
          <w:bCs/>
          <w:sz w:val="22"/>
          <w:szCs w:val="22"/>
        </w:rPr>
        <w:t>. Mit neuem Image-Video, der erstmalige</w:t>
      </w:r>
      <w:r w:rsidR="005B3295">
        <w:rPr>
          <w:rFonts w:ascii="Calibri" w:hAnsi="Calibri"/>
          <w:bCs/>
          <w:sz w:val="22"/>
          <w:szCs w:val="22"/>
        </w:rPr>
        <w:t>n</w:t>
      </w:r>
      <w:r w:rsidR="003216FB">
        <w:rPr>
          <w:rFonts w:ascii="Calibri" w:hAnsi="Calibri"/>
          <w:bCs/>
          <w:sz w:val="22"/>
          <w:szCs w:val="22"/>
        </w:rPr>
        <w:t xml:space="preserve"> Teilnahme an der Fleet Convention im September sowie einem modernen </w:t>
      </w:r>
      <w:proofErr w:type="spellStart"/>
      <w:r w:rsidR="003216FB">
        <w:rPr>
          <w:rFonts w:ascii="Calibri" w:hAnsi="Calibri"/>
          <w:bCs/>
          <w:sz w:val="22"/>
          <w:szCs w:val="22"/>
        </w:rPr>
        <w:t>Social</w:t>
      </w:r>
      <w:proofErr w:type="spellEnd"/>
      <w:r w:rsidR="003216FB">
        <w:rPr>
          <w:rFonts w:ascii="Calibri" w:hAnsi="Calibri"/>
          <w:bCs/>
          <w:sz w:val="22"/>
          <w:szCs w:val="22"/>
        </w:rPr>
        <w:t>-Media-Auftritt will man die Bekanntheit der 4Fleet Group steigern, um</w:t>
      </w:r>
      <w:r w:rsidR="00BD0C9D">
        <w:rPr>
          <w:rFonts w:ascii="Calibri" w:hAnsi="Calibri"/>
          <w:bCs/>
          <w:sz w:val="22"/>
          <w:szCs w:val="22"/>
        </w:rPr>
        <w:t xml:space="preserve"> weiterhin</w:t>
      </w:r>
      <w:r w:rsidR="003216FB">
        <w:rPr>
          <w:rFonts w:ascii="Calibri" w:hAnsi="Calibri"/>
          <w:bCs/>
          <w:sz w:val="22"/>
          <w:szCs w:val="22"/>
        </w:rPr>
        <w:t xml:space="preserve"> erfolgreich im Flottengeschäft </w:t>
      </w:r>
      <w:r w:rsidR="00703B23">
        <w:rPr>
          <w:rFonts w:ascii="Calibri" w:hAnsi="Calibri"/>
          <w:bCs/>
          <w:sz w:val="22"/>
          <w:szCs w:val="22"/>
        </w:rPr>
        <w:t>zu expandieren</w:t>
      </w:r>
      <w:r w:rsidR="003216FB">
        <w:rPr>
          <w:rFonts w:ascii="Calibri" w:hAnsi="Calibri"/>
          <w:bCs/>
          <w:sz w:val="22"/>
          <w:szCs w:val="22"/>
        </w:rPr>
        <w:t xml:space="preserve">. </w:t>
      </w:r>
    </w:p>
    <w:p w14:paraId="577DEF93" w14:textId="449540D8" w:rsidR="00A0300E" w:rsidRPr="00EC3715" w:rsidRDefault="00A0300E" w:rsidP="008E1474">
      <w:pPr>
        <w:spacing w:after="240" w:line="276" w:lineRule="auto"/>
        <w:jc w:val="both"/>
        <w:rPr>
          <w:rFonts w:ascii="Calibri" w:hAnsi="Calibri"/>
          <w:bCs/>
          <w:sz w:val="22"/>
          <w:szCs w:val="22"/>
        </w:rPr>
      </w:pPr>
      <w:r w:rsidRPr="00A45420">
        <w:rPr>
          <w:rFonts w:ascii="Calibri" w:hAnsi="Calibri"/>
          <w:bCs/>
          <w:sz w:val="22"/>
          <w:szCs w:val="22"/>
        </w:rPr>
        <w:t xml:space="preserve">Marco </w:t>
      </w:r>
      <w:proofErr w:type="spellStart"/>
      <w:r w:rsidRPr="00A45420">
        <w:rPr>
          <w:rFonts w:ascii="Calibri" w:hAnsi="Calibri"/>
          <w:bCs/>
          <w:sz w:val="22"/>
          <w:szCs w:val="22"/>
        </w:rPr>
        <w:t>Drouvé</w:t>
      </w:r>
      <w:proofErr w:type="spellEnd"/>
      <w:r w:rsidRPr="00A45420">
        <w:rPr>
          <w:rFonts w:ascii="Calibri" w:hAnsi="Calibri"/>
          <w:bCs/>
          <w:sz w:val="22"/>
          <w:szCs w:val="22"/>
        </w:rPr>
        <w:t xml:space="preserve">, </w:t>
      </w:r>
      <w:r w:rsidR="00A45420" w:rsidRPr="00A45420">
        <w:rPr>
          <w:rFonts w:ascii="Calibri" w:hAnsi="Calibri" w:cs="Calibri"/>
          <w:sz w:val="22"/>
          <w:szCs w:val="22"/>
        </w:rPr>
        <w:t xml:space="preserve">Manager </w:t>
      </w:r>
      <w:proofErr w:type="spellStart"/>
      <w:r w:rsidR="00A45420" w:rsidRPr="00A45420">
        <w:rPr>
          <w:rFonts w:ascii="Calibri" w:hAnsi="Calibri" w:cs="Calibri"/>
          <w:sz w:val="22"/>
          <w:szCs w:val="22"/>
        </w:rPr>
        <w:t>Procurement</w:t>
      </w:r>
      <w:proofErr w:type="spellEnd"/>
      <w:r w:rsidR="00A45420" w:rsidRPr="00A45420">
        <w:rPr>
          <w:rFonts w:ascii="Calibri" w:hAnsi="Calibri" w:cs="Calibri"/>
          <w:sz w:val="22"/>
          <w:szCs w:val="22"/>
        </w:rPr>
        <w:t xml:space="preserve"> &amp; </w:t>
      </w:r>
      <w:proofErr w:type="spellStart"/>
      <w:r w:rsidR="00A45420" w:rsidRPr="00A45420">
        <w:rPr>
          <w:rFonts w:ascii="Calibri" w:hAnsi="Calibri" w:cs="Calibri"/>
          <w:sz w:val="22"/>
          <w:szCs w:val="22"/>
        </w:rPr>
        <w:t>Category</w:t>
      </w:r>
      <w:proofErr w:type="spellEnd"/>
      <w:r w:rsidR="00A45420" w:rsidRPr="00A45420">
        <w:rPr>
          <w:rFonts w:ascii="Calibri" w:hAnsi="Calibri" w:cs="Calibri"/>
          <w:sz w:val="22"/>
          <w:szCs w:val="22"/>
        </w:rPr>
        <w:t xml:space="preserve"> Management Retail EU Central bei den GD Handelssystemen, </w:t>
      </w:r>
      <w:r w:rsidR="00A45420">
        <w:rPr>
          <w:rFonts w:ascii="Calibri" w:hAnsi="Calibri" w:cs="Calibri"/>
          <w:sz w:val="22"/>
          <w:szCs w:val="22"/>
        </w:rPr>
        <w:t xml:space="preserve">stellte in seinem Vortrag die Vorzüge des Pricing-Tools hervor. Mit der Abbildung des Materialstamms aus der Warenwirtschaft </w:t>
      </w:r>
      <w:r w:rsidR="00A45420" w:rsidRPr="00F11CD9">
        <w:rPr>
          <w:rFonts w:ascii="Calibri" w:hAnsi="Calibri" w:cs="Calibri"/>
          <w:i/>
          <w:iCs/>
          <w:sz w:val="22"/>
          <w:szCs w:val="22"/>
        </w:rPr>
        <w:t>tiresoft 3</w:t>
      </w:r>
      <w:r w:rsidR="00476548">
        <w:rPr>
          <w:rFonts w:ascii="Calibri" w:hAnsi="Calibri" w:cs="Calibri"/>
          <w:sz w:val="22"/>
          <w:szCs w:val="22"/>
        </w:rPr>
        <w:t xml:space="preserve"> und</w:t>
      </w:r>
      <w:r w:rsidR="00A45420">
        <w:rPr>
          <w:rFonts w:ascii="Calibri" w:hAnsi="Calibri" w:cs="Calibri"/>
          <w:sz w:val="22"/>
          <w:szCs w:val="22"/>
        </w:rPr>
        <w:t xml:space="preserve"> einer </w:t>
      </w:r>
      <w:r w:rsidR="00476548">
        <w:rPr>
          <w:rFonts w:ascii="Calibri" w:hAnsi="Calibri" w:cs="Calibri"/>
          <w:sz w:val="22"/>
          <w:szCs w:val="22"/>
        </w:rPr>
        <w:t>regelmäßigen</w:t>
      </w:r>
      <w:r w:rsidR="00A45420">
        <w:rPr>
          <w:rFonts w:ascii="Calibri" w:hAnsi="Calibri" w:cs="Calibri"/>
          <w:sz w:val="22"/>
          <w:szCs w:val="22"/>
        </w:rPr>
        <w:t xml:space="preserve"> </w:t>
      </w:r>
      <w:r w:rsidR="00F11CD9">
        <w:rPr>
          <w:rFonts w:ascii="Calibri" w:hAnsi="Calibri" w:cs="Calibri"/>
          <w:sz w:val="22"/>
          <w:szCs w:val="22"/>
        </w:rPr>
        <w:t>B2C- und B2B-</w:t>
      </w:r>
      <w:r w:rsidR="00476548">
        <w:rPr>
          <w:rFonts w:ascii="Calibri" w:hAnsi="Calibri" w:cs="Calibri"/>
          <w:sz w:val="22"/>
          <w:szCs w:val="22"/>
        </w:rPr>
        <w:t>Marktpreisa</w:t>
      </w:r>
      <w:r w:rsidR="00F11CD9">
        <w:rPr>
          <w:rFonts w:ascii="Calibri" w:hAnsi="Calibri" w:cs="Calibri"/>
          <w:sz w:val="22"/>
          <w:szCs w:val="22"/>
        </w:rPr>
        <w:t xml:space="preserve">nalyse liefere das Tool </w:t>
      </w:r>
      <w:r w:rsidR="00476548">
        <w:rPr>
          <w:rFonts w:ascii="Calibri" w:hAnsi="Calibri" w:cs="Calibri"/>
          <w:sz w:val="22"/>
          <w:szCs w:val="22"/>
        </w:rPr>
        <w:t xml:space="preserve">jedem einzelnen Betrieb eine gute Vorlage </w:t>
      </w:r>
      <w:r w:rsidR="00F11CD9">
        <w:rPr>
          <w:rFonts w:ascii="Calibri" w:hAnsi="Calibri" w:cs="Calibri"/>
          <w:sz w:val="22"/>
          <w:szCs w:val="22"/>
        </w:rPr>
        <w:t xml:space="preserve">für eine </w:t>
      </w:r>
      <w:r w:rsidR="00476548">
        <w:rPr>
          <w:rFonts w:ascii="Calibri" w:hAnsi="Calibri" w:cs="Calibri"/>
          <w:sz w:val="22"/>
          <w:szCs w:val="22"/>
        </w:rPr>
        <w:t>marktgerechte</w:t>
      </w:r>
      <w:r w:rsidR="00F11CD9">
        <w:rPr>
          <w:rFonts w:ascii="Calibri" w:hAnsi="Calibri" w:cs="Calibri"/>
          <w:sz w:val="22"/>
          <w:szCs w:val="22"/>
        </w:rPr>
        <w:t xml:space="preserve"> Kalkulation, so der Pricing-Experte</w:t>
      </w:r>
      <w:r w:rsidR="00476548">
        <w:rPr>
          <w:rFonts w:ascii="Calibri" w:hAnsi="Calibri" w:cs="Calibri"/>
          <w:sz w:val="22"/>
          <w:szCs w:val="22"/>
        </w:rPr>
        <w:t xml:space="preserve">. Anschließend </w:t>
      </w:r>
      <w:r w:rsidR="00C86121">
        <w:rPr>
          <w:rFonts w:ascii="Calibri" w:hAnsi="Calibri" w:cs="Calibri"/>
          <w:sz w:val="22"/>
          <w:szCs w:val="22"/>
        </w:rPr>
        <w:t xml:space="preserve">zeigte </w:t>
      </w:r>
      <w:r w:rsidR="00476548">
        <w:rPr>
          <w:rFonts w:ascii="Calibri" w:hAnsi="Calibri" w:cs="Calibri"/>
          <w:sz w:val="22"/>
          <w:szCs w:val="22"/>
        </w:rPr>
        <w:t xml:space="preserve">Marco </w:t>
      </w:r>
      <w:proofErr w:type="spellStart"/>
      <w:r w:rsidR="00476548">
        <w:rPr>
          <w:rFonts w:ascii="Calibri" w:hAnsi="Calibri" w:cs="Calibri"/>
          <w:sz w:val="22"/>
          <w:szCs w:val="22"/>
        </w:rPr>
        <w:t>Drouvé</w:t>
      </w:r>
      <w:proofErr w:type="spellEnd"/>
      <w:r w:rsidR="00476548">
        <w:rPr>
          <w:rFonts w:ascii="Calibri" w:hAnsi="Calibri" w:cs="Calibri"/>
          <w:sz w:val="22"/>
          <w:szCs w:val="22"/>
        </w:rPr>
        <w:t xml:space="preserve"> </w:t>
      </w:r>
      <w:r w:rsidR="00F11CD9">
        <w:rPr>
          <w:rFonts w:ascii="Calibri" w:hAnsi="Calibri" w:cs="Calibri"/>
          <w:sz w:val="22"/>
          <w:szCs w:val="22"/>
        </w:rPr>
        <w:t xml:space="preserve">gemeinsam mit Bernhard Hoffmann die neuesten Entwicklungen aus dem Bereich E-Commerce </w:t>
      </w:r>
      <w:r w:rsidR="00C86121">
        <w:rPr>
          <w:rFonts w:ascii="Calibri" w:hAnsi="Calibri" w:cs="Calibri"/>
          <w:sz w:val="22"/>
          <w:szCs w:val="22"/>
        </w:rPr>
        <w:t xml:space="preserve">auf. </w:t>
      </w:r>
      <w:r w:rsidR="00F11CD9">
        <w:rPr>
          <w:rFonts w:ascii="Calibri" w:hAnsi="Calibri" w:cs="Calibri"/>
          <w:sz w:val="22"/>
          <w:szCs w:val="22"/>
        </w:rPr>
        <w:t xml:space="preserve">Mit dem rundum überarbeiteten </w:t>
      </w:r>
      <w:r w:rsidR="00F11CD9">
        <w:rPr>
          <w:rFonts w:ascii="Calibri" w:hAnsi="Calibri"/>
          <w:bCs/>
          <w:sz w:val="22"/>
          <w:szCs w:val="22"/>
        </w:rPr>
        <w:t>Komplettrad-Konfigurator mit Felgen</w:t>
      </w:r>
      <w:r w:rsidR="001C3ABF">
        <w:rPr>
          <w:rFonts w:ascii="Calibri" w:hAnsi="Calibri"/>
          <w:bCs/>
          <w:sz w:val="22"/>
          <w:szCs w:val="22"/>
        </w:rPr>
        <w:t>beratungs</w:t>
      </w:r>
      <w:r w:rsidR="00F11CD9">
        <w:rPr>
          <w:rFonts w:ascii="Calibri" w:hAnsi="Calibri"/>
          <w:bCs/>
          <w:sz w:val="22"/>
          <w:szCs w:val="22"/>
        </w:rPr>
        <w:t xml:space="preserve">assistent, </w:t>
      </w:r>
      <w:r w:rsidR="0023040F">
        <w:rPr>
          <w:rFonts w:ascii="Calibri" w:hAnsi="Calibri"/>
          <w:bCs/>
          <w:sz w:val="22"/>
          <w:szCs w:val="22"/>
        </w:rPr>
        <w:t xml:space="preserve">neuen Filteroptionen und </w:t>
      </w:r>
      <w:r w:rsidR="00F11CD9">
        <w:rPr>
          <w:rFonts w:ascii="Calibri" w:hAnsi="Calibri"/>
          <w:bCs/>
          <w:sz w:val="22"/>
          <w:szCs w:val="22"/>
        </w:rPr>
        <w:t>einer Hybridmontagebühne in 2D und 3D</w:t>
      </w:r>
      <w:r w:rsidR="00476548">
        <w:rPr>
          <w:rFonts w:ascii="Calibri" w:hAnsi="Calibri"/>
          <w:bCs/>
          <w:sz w:val="22"/>
          <w:szCs w:val="22"/>
        </w:rPr>
        <w:t xml:space="preserve"> </w:t>
      </w:r>
      <w:r w:rsidR="009510D5">
        <w:rPr>
          <w:rFonts w:ascii="Calibri" w:hAnsi="Calibri"/>
          <w:bCs/>
          <w:sz w:val="22"/>
          <w:szCs w:val="22"/>
        </w:rPr>
        <w:t>ging</w:t>
      </w:r>
      <w:r w:rsidR="00F11CD9">
        <w:rPr>
          <w:rFonts w:ascii="Calibri" w:hAnsi="Calibri"/>
          <w:bCs/>
          <w:sz w:val="22"/>
          <w:szCs w:val="22"/>
        </w:rPr>
        <w:t xml:space="preserve"> das Netzwerk </w:t>
      </w:r>
      <w:r w:rsidR="009510D5">
        <w:rPr>
          <w:rFonts w:ascii="Calibri" w:hAnsi="Calibri"/>
          <w:bCs/>
          <w:sz w:val="22"/>
          <w:szCs w:val="22"/>
        </w:rPr>
        <w:t>erst kürzlich l</w:t>
      </w:r>
      <w:r w:rsidR="00EC3715">
        <w:rPr>
          <w:rFonts w:ascii="Calibri" w:hAnsi="Calibri"/>
          <w:bCs/>
          <w:sz w:val="22"/>
          <w:szCs w:val="22"/>
        </w:rPr>
        <w:t xml:space="preserve">ive </w:t>
      </w:r>
      <w:r w:rsidR="009510D5">
        <w:rPr>
          <w:rFonts w:ascii="Calibri" w:hAnsi="Calibri"/>
          <w:bCs/>
          <w:sz w:val="22"/>
          <w:szCs w:val="22"/>
        </w:rPr>
        <w:t>– erste Erfolge</w:t>
      </w:r>
      <w:r w:rsidR="00EC3715">
        <w:rPr>
          <w:rFonts w:ascii="Calibri" w:hAnsi="Calibri"/>
          <w:bCs/>
          <w:sz w:val="22"/>
          <w:szCs w:val="22"/>
        </w:rPr>
        <w:t xml:space="preserve"> im Online-Reifengeschäft</w:t>
      </w:r>
      <w:r w:rsidR="009510D5">
        <w:rPr>
          <w:rFonts w:ascii="Calibri" w:hAnsi="Calibri"/>
          <w:bCs/>
          <w:sz w:val="22"/>
          <w:szCs w:val="22"/>
        </w:rPr>
        <w:t xml:space="preserve"> konnte</w:t>
      </w:r>
      <w:r w:rsidR="00296C08">
        <w:rPr>
          <w:rFonts w:ascii="Calibri" w:hAnsi="Calibri"/>
          <w:bCs/>
          <w:sz w:val="22"/>
          <w:szCs w:val="22"/>
        </w:rPr>
        <w:t xml:space="preserve"> man </w:t>
      </w:r>
      <w:r w:rsidR="009510D5">
        <w:rPr>
          <w:rFonts w:ascii="Calibri" w:hAnsi="Calibri"/>
          <w:bCs/>
          <w:sz w:val="22"/>
          <w:szCs w:val="22"/>
        </w:rPr>
        <w:t xml:space="preserve">bereits </w:t>
      </w:r>
      <w:r w:rsidR="00950B15">
        <w:rPr>
          <w:rFonts w:ascii="Calibri" w:hAnsi="Calibri"/>
          <w:bCs/>
          <w:sz w:val="22"/>
          <w:szCs w:val="22"/>
        </w:rPr>
        <w:t xml:space="preserve">damit </w:t>
      </w:r>
      <w:r w:rsidR="009510D5">
        <w:rPr>
          <w:rFonts w:ascii="Calibri" w:hAnsi="Calibri"/>
          <w:bCs/>
          <w:sz w:val="22"/>
          <w:szCs w:val="22"/>
        </w:rPr>
        <w:t xml:space="preserve">feiern. </w:t>
      </w:r>
      <w:r w:rsidR="00EC3715">
        <w:rPr>
          <w:rFonts w:ascii="Calibri" w:hAnsi="Calibri"/>
          <w:bCs/>
          <w:sz w:val="22"/>
          <w:szCs w:val="22"/>
        </w:rPr>
        <w:t xml:space="preserve">   </w:t>
      </w:r>
    </w:p>
    <w:p w14:paraId="38330AED" w14:textId="626BA2F4" w:rsidR="003517AB" w:rsidRDefault="008311DF" w:rsidP="008E1474">
      <w:pPr>
        <w:spacing w:after="240" w:line="276" w:lineRule="auto"/>
        <w:jc w:val="both"/>
        <w:rPr>
          <w:rFonts w:ascii="Calibri" w:hAnsi="Calibri"/>
          <w:bCs/>
          <w:sz w:val="22"/>
          <w:szCs w:val="22"/>
        </w:rPr>
      </w:pPr>
      <w:r w:rsidRPr="008311DF">
        <w:rPr>
          <w:rFonts w:ascii="Calibri" w:hAnsi="Calibri"/>
          <w:bCs/>
          <w:sz w:val="22"/>
          <w:szCs w:val="22"/>
        </w:rPr>
        <w:t>Thomas Knirsch, Sales Manager Consumer bei Goodyear Austria</w:t>
      </w:r>
      <w:r w:rsidR="00703B23">
        <w:rPr>
          <w:rFonts w:ascii="Calibri" w:hAnsi="Calibri"/>
          <w:bCs/>
          <w:sz w:val="22"/>
          <w:szCs w:val="22"/>
        </w:rPr>
        <w:t xml:space="preserve"> GmbH</w:t>
      </w:r>
      <w:r w:rsidR="000526C7">
        <w:rPr>
          <w:rFonts w:ascii="Calibri" w:hAnsi="Calibri"/>
          <w:bCs/>
          <w:sz w:val="22"/>
          <w:szCs w:val="22"/>
        </w:rPr>
        <w:t>,</w:t>
      </w:r>
      <w:r w:rsidRPr="008311DF">
        <w:rPr>
          <w:rFonts w:ascii="Calibri" w:hAnsi="Calibri"/>
          <w:bCs/>
          <w:sz w:val="22"/>
          <w:szCs w:val="22"/>
        </w:rPr>
        <w:t xml:space="preserve"> stellte die </w:t>
      </w:r>
      <w:r w:rsidR="000526C7">
        <w:rPr>
          <w:rFonts w:ascii="Calibri" w:hAnsi="Calibri"/>
          <w:bCs/>
          <w:sz w:val="22"/>
          <w:szCs w:val="22"/>
        </w:rPr>
        <w:t>aktuellen</w:t>
      </w:r>
      <w:r w:rsidRPr="008311DF">
        <w:rPr>
          <w:rFonts w:ascii="Calibri" w:hAnsi="Calibri"/>
          <w:bCs/>
          <w:sz w:val="22"/>
          <w:szCs w:val="22"/>
        </w:rPr>
        <w:t xml:space="preserve"> </w:t>
      </w:r>
      <w:r w:rsidR="003517AB">
        <w:rPr>
          <w:rFonts w:ascii="Calibri" w:hAnsi="Calibri"/>
          <w:bCs/>
          <w:sz w:val="22"/>
          <w:szCs w:val="22"/>
        </w:rPr>
        <w:t>Verkaufsprogramme</w:t>
      </w:r>
      <w:r w:rsidR="000526C7">
        <w:rPr>
          <w:rFonts w:ascii="Calibri" w:hAnsi="Calibri"/>
          <w:bCs/>
          <w:sz w:val="22"/>
          <w:szCs w:val="22"/>
        </w:rPr>
        <w:t xml:space="preserve">, </w:t>
      </w:r>
      <w:r w:rsidRPr="008311DF">
        <w:rPr>
          <w:rFonts w:ascii="Calibri" w:hAnsi="Calibri"/>
          <w:bCs/>
          <w:sz w:val="22"/>
          <w:szCs w:val="22"/>
        </w:rPr>
        <w:t>Marketing</w:t>
      </w:r>
      <w:r w:rsidR="000526C7">
        <w:rPr>
          <w:rFonts w:ascii="Calibri" w:hAnsi="Calibri"/>
          <w:bCs/>
          <w:sz w:val="22"/>
          <w:szCs w:val="22"/>
        </w:rPr>
        <w:t>schwerpunkte und Produktneuheiten</w:t>
      </w:r>
      <w:r w:rsidRPr="008311DF">
        <w:rPr>
          <w:rFonts w:ascii="Calibri" w:hAnsi="Calibri"/>
          <w:bCs/>
          <w:sz w:val="22"/>
          <w:szCs w:val="22"/>
        </w:rPr>
        <w:t xml:space="preserve"> für</w:t>
      </w:r>
      <w:r w:rsidR="000526C7">
        <w:rPr>
          <w:rFonts w:ascii="Calibri" w:hAnsi="Calibri"/>
          <w:bCs/>
          <w:sz w:val="22"/>
          <w:szCs w:val="22"/>
        </w:rPr>
        <w:t xml:space="preserve"> </w:t>
      </w:r>
      <w:r w:rsidR="008C7EC7">
        <w:rPr>
          <w:rFonts w:ascii="Calibri" w:hAnsi="Calibri"/>
          <w:bCs/>
          <w:sz w:val="22"/>
          <w:szCs w:val="22"/>
        </w:rPr>
        <w:t xml:space="preserve">den </w:t>
      </w:r>
      <w:r w:rsidR="000526C7">
        <w:rPr>
          <w:rFonts w:ascii="Calibri" w:hAnsi="Calibri"/>
          <w:bCs/>
          <w:sz w:val="22"/>
          <w:szCs w:val="22"/>
        </w:rPr>
        <w:t>Winter</w:t>
      </w:r>
      <w:r w:rsidRPr="008311DF">
        <w:rPr>
          <w:rFonts w:ascii="Calibri" w:hAnsi="Calibri"/>
          <w:bCs/>
          <w:sz w:val="22"/>
          <w:szCs w:val="22"/>
        </w:rPr>
        <w:t xml:space="preserve"> 2021 vor</w:t>
      </w:r>
      <w:r w:rsidR="000526C7">
        <w:rPr>
          <w:rFonts w:ascii="Calibri" w:hAnsi="Calibri"/>
          <w:bCs/>
          <w:sz w:val="22"/>
          <w:szCs w:val="22"/>
        </w:rPr>
        <w:t>. Auch i</w:t>
      </w:r>
      <w:r w:rsidR="000C3964">
        <w:rPr>
          <w:rFonts w:ascii="Calibri" w:hAnsi="Calibri"/>
          <w:bCs/>
          <w:sz w:val="22"/>
          <w:szCs w:val="22"/>
        </w:rPr>
        <w:t>n der zweiten Jahreshälfte</w:t>
      </w:r>
      <w:r w:rsidR="000526C7">
        <w:rPr>
          <w:rFonts w:ascii="Calibri" w:hAnsi="Calibri"/>
          <w:bCs/>
          <w:sz w:val="22"/>
          <w:szCs w:val="22"/>
        </w:rPr>
        <w:t xml:space="preserve"> setze man</w:t>
      </w:r>
      <w:r w:rsidR="000C3964">
        <w:rPr>
          <w:rFonts w:ascii="Calibri" w:hAnsi="Calibri"/>
          <w:bCs/>
          <w:sz w:val="22"/>
          <w:szCs w:val="22"/>
        </w:rPr>
        <w:t xml:space="preserve"> vermehrt</w:t>
      </w:r>
      <w:r w:rsidR="003517AB">
        <w:rPr>
          <w:rFonts w:ascii="Calibri" w:hAnsi="Calibri"/>
          <w:bCs/>
          <w:sz w:val="22"/>
          <w:szCs w:val="22"/>
        </w:rPr>
        <w:t xml:space="preserve"> </w:t>
      </w:r>
      <w:r w:rsidR="000526C7">
        <w:rPr>
          <w:rFonts w:ascii="Calibri" w:hAnsi="Calibri"/>
          <w:bCs/>
          <w:sz w:val="22"/>
          <w:szCs w:val="22"/>
        </w:rPr>
        <w:t>auf die bew</w:t>
      </w:r>
      <w:r w:rsidR="00060958">
        <w:rPr>
          <w:rFonts w:ascii="Calibri" w:hAnsi="Calibri"/>
          <w:bCs/>
          <w:sz w:val="22"/>
          <w:szCs w:val="22"/>
        </w:rPr>
        <w:t>äh</w:t>
      </w:r>
      <w:r w:rsidR="000526C7">
        <w:rPr>
          <w:rFonts w:ascii="Calibri" w:hAnsi="Calibri"/>
          <w:bCs/>
          <w:sz w:val="22"/>
          <w:szCs w:val="22"/>
        </w:rPr>
        <w:t>rten</w:t>
      </w:r>
      <w:r w:rsidR="003517AB">
        <w:rPr>
          <w:rFonts w:ascii="Calibri" w:hAnsi="Calibri"/>
          <w:bCs/>
          <w:sz w:val="22"/>
          <w:szCs w:val="22"/>
        </w:rPr>
        <w:t xml:space="preserve"> </w:t>
      </w:r>
      <w:r w:rsidR="00651456">
        <w:rPr>
          <w:rFonts w:ascii="Calibri" w:hAnsi="Calibri"/>
          <w:bCs/>
          <w:sz w:val="22"/>
          <w:szCs w:val="22"/>
        </w:rPr>
        <w:t>Endverbraucher-</w:t>
      </w:r>
      <w:r w:rsidR="003517AB">
        <w:rPr>
          <w:rFonts w:ascii="Calibri" w:hAnsi="Calibri"/>
          <w:bCs/>
          <w:sz w:val="22"/>
          <w:szCs w:val="22"/>
        </w:rPr>
        <w:t>Kampagnen mit Gewinnspielaktionen als verkaufsunterstützende Maßnahmen</w:t>
      </w:r>
      <w:r w:rsidR="000C3964">
        <w:rPr>
          <w:rFonts w:ascii="Calibri" w:hAnsi="Calibri"/>
          <w:bCs/>
          <w:sz w:val="22"/>
          <w:szCs w:val="22"/>
        </w:rPr>
        <w:t xml:space="preserve"> für eine erfolgreiche Herbst-/Winter-Saison, so Knirsch optimistisch. </w:t>
      </w:r>
      <w:r w:rsidR="00F868FF">
        <w:rPr>
          <w:rFonts w:ascii="Calibri" w:hAnsi="Calibri"/>
          <w:bCs/>
          <w:sz w:val="22"/>
          <w:szCs w:val="22"/>
        </w:rPr>
        <w:t>E</w:t>
      </w:r>
      <w:r w:rsidR="00F868FF" w:rsidRPr="00F868FF">
        <w:rPr>
          <w:rFonts w:ascii="Calibri" w:hAnsi="Calibri"/>
          <w:bCs/>
          <w:sz w:val="22"/>
          <w:szCs w:val="22"/>
        </w:rPr>
        <w:t>inen Überblick über die von der</w:t>
      </w:r>
      <w:r w:rsidR="00F868FF">
        <w:rPr>
          <w:rFonts w:ascii="Calibri" w:hAnsi="Calibri"/>
          <w:bCs/>
          <w:sz w:val="22"/>
          <w:szCs w:val="22"/>
        </w:rPr>
        <w:t xml:space="preserve"> FRI (</w:t>
      </w:r>
      <w:r w:rsidR="00F868FF" w:rsidRPr="00F868FF">
        <w:rPr>
          <w:rFonts w:ascii="Calibri" w:hAnsi="Calibri"/>
          <w:bCs/>
          <w:sz w:val="22"/>
          <w:szCs w:val="22"/>
        </w:rPr>
        <w:t>Freie Reifeneinkaufs-Initiative</w:t>
      </w:r>
      <w:r w:rsidR="00F868FF">
        <w:rPr>
          <w:rFonts w:ascii="Calibri" w:hAnsi="Calibri"/>
          <w:bCs/>
          <w:sz w:val="22"/>
          <w:szCs w:val="22"/>
        </w:rPr>
        <w:t xml:space="preserve">) </w:t>
      </w:r>
      <w:r w:rsidR="00F868FF" w:rsidRPr="00F868FF">
        <w:rPr>
          <w:rFonts w:ascii="Calibri" w:hAnsi="Calibri"/>
          <w:bCs/>
          <w:sz w:val="22"/>
          <w:szCs w:val="22"/>
        </w:rPr>
        <w:t>ausgehandelten Konditionen für Reifen, Alufelgen und Autoteil</w:t>
      </w:r>
      <w:r w:rsidR="00F868FF">
        <w:rPr>
          <w:rFonts w:ascii="Calibri" w:hAnsi="Calibri"/>
          <w:bCs/>
          <w:sz w:val="22"/>
          <w:szCs w:val="22"/>
        </w:rPr>
        <w:t>e verschaffte FRI-</w:t>
      </w:r>
      <w:r w:rsidR="00F868FF" w:rsidRPr="00F868FF">
        <w:rPr>
          <w:rFonts w:ascii="Calibri" w:hAnsi="Calibri"/>
          <w:bCs/>
          <w:sz w:val="22"/>
          <w:szCs w:val="22"/>
        </w:rPr>
        <w:t>Geschäftsführer Helmut Pesch</w:t>
      </w:r>
      <w:r w:rsidR="00F868FF">
        <w:rPr>
          <w:rFonts w:ascii="Calibri" w:hAnsi="Calibri"/>
          <w:bCs/>
          <w:sz w:val="22"/>
          <w:szCs w:val="22"/>
        </w:rPr>
        <w:t xml:space="preserve"> den </w:t>
      </w:r>
      <w:r w:rsidR="00296C08">
        <w:rPr>
          <w:rFonts w:ascii="Calibri" w:hAnsi="Calibri"/>
          <w:bCs/>
          <w:sz w:val="22"/>
          <w:szCs w:val="22"/>
        </w:rPr>
        <w:t>Teilnehmenden</w:t>
      </w:r>
      <w:r w:rsidR="00F868FF">
        <w:rPr>
          <w:rFonts w:ascii="Calibri" w:hAnsi="Calibri"/>
          <w:bCs/>
          <w:sz w:val="22"/>
          <w:szCs w:val="22"/>
        </w:rPr>
        <w:t>, die sich auch in Zukunft auf</w:t>
      </w:r>
      <w:r w:rsidR="00506CC0">
        <w:rPr>
          <w:rFonts w:ascii="Calibri" w:hAnsi="Calibri"/>
          <w:bCs/>
          <w:sz w:val="22"/>
          <w:szCs w:val="22"/>
        </w:rPr>
        <w:t xml:space="preserve"> zuverlässige Erträge verlassen könnten.</w:t>
      </w:r>
    </w:p>
    <w:p w14:paraId="131C4F82" w14:textId="76155190" w:rsidR="00A0300E" w:rsidRDefault="005D3FF7" w:rsidP="008E1474">
      <w:pPr>
        <w:spacing w:after="240"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Recruiting-Expertin Corinna </w:t>
      </w:r>
      <w:r w:rsidR="00A0300E">
        <w:rPr>
          <w:rFonts w:ascii="Calibri" w:hAnsi="Calibri"/>
          <w:bCs/>
          <w:sz w:val="22"/>
          <w:szCs w:val="22"/>
        </w:rPr>
        <w:t>Gomm</w:t>
      </w:r>
      <w:r>
        <w:rPr>
          <w:rFonts w:ascii="Calibri" w:hAnsi="Calibri"/>
          <w:bCs/>
          <w:sz w:val="22"/>
          <w:szCs w:val="22"/>
        </w:rPr>
        <w:t xml:space="preserve"> von der Media Werkstatt Bodensee stellte in ihrem Vortrag das schwierige Thema</w:t>
      </w:r>
      <w:r w:rsidR="00A0300E">
        <w:rPr>
          <w:rFonts w:ascii="Calibri" w:hAnsi="Calibri"/>
          <w:bCs/>
          <w:sz w:val="22"/>
          <w:szCs w:val="22"/>
        </w:rPr>
        <w:t xml:space="preserve"> Personalbeschaffung</w:t>
      </w:r>
      <w:r>
        <w:rPr>
          <w:rFonts w:ascii="Calibri" w:hAnsi="Calibri"/>
          <w:bCs/>
          <w:sz w:val="22"/>
          <w:szCs w:val="22"/>
        </w:rPr>
        <w:t xml:space="preserve"> in den Fokus</w:t>
      </w:r>
      <w:r w:rsidR="00703B23">
        <w:rPr>
          <w:rFonts w:ascii="Calibri" w:hAnsi="Calibri"/>
          <w:bCs/>
          <w:sz w:val="22"/>
          <w:szCs w:val="22"/>
        </w:rPr>
        <w:t>.</w:t>
      </w:r>
      <w:r>
        <w:rPr>
          <w:rFonts w:ascii="Calibri" w:hAnsi="Calibri"/>
          <w:bCs/>
          <w:sz w:val="22"/>
          <w:szCs w:val="22"/>
        </w:rPr>
        <w:t xml:space="preserve"> </w:t>
      </w:r>
      <w:r w:rsidR="00703B23">
        <w:rPr>
          <w:rFonts w:ascii="Calibri" w:hAnsi="Calibri"/>
          <w:bCs/>
          <w:sz w:val="22"/>
          <w:szCs w:val="22"/>
        </w:rPr>
        <w:t xml:space="preserve">Auch ein erstes sehr erfolgreiches Pilotprojekt verdeutlichte den </w:t>
      </w:r>
      <w:r w:rsidR="00296C08">
        <w:rPr>
          <w:rFonts w:ascii="Calibri" w:hAnsi="Calibri"/>
          <w:bCs/>
          <w:sz w:val="22"/>
          <w:szCs w:val="22"/>
        </w:rPr>
        <w:t>V</w:t>
      </w:r>
      <w:r w:rsidR="00703B23">
        <w:rPr>
          <w:rFonts w:ascii="Calibri" w:hAnsi="Calibri"/>
          <w:bCs/>
          <w:sz w:val="22"/>
          <w:szCs w:val="22"/>
        </w:rPr>
        <w:t>ersammelten die innovative Methode d</w:t>
      </w:r>
      <w:r w:rsidR="00E45D8F">
        <w:rPr>
          <w:rFonts w:ascii="Calibri" w:hAnsi="Calibri"/>
          <w:bCs/>
          <w:sz w:val="22"/>
          <w:szCs w:val="22"/>
        </w:rPr>
        <w:t>ies</w:t>
      </w:r>
      <w:r w:rsidR="00703B23">
        <w:rPr>
          <w:rFonts w:ascii="Calibri" w:hAnsi="Calibri"/>
          <w:bCs/>
          <w:sz w:val="22"/>
          <w:szCs w:val="22"/>
        </w:rPr>
        <w:t>er Personalbeschaffung.</w:t>
      </w:r>
      <w:r>
        <w:rPr>
          <w:rFonts w:ascii="Calibri" w:hAnsi="Calibri"/>
          <w:bCs/>
          <w:sz w:val="22"/>
          <w:szCs w:val="22"/>
        </w:rPr>
        <w:t xml:space="preserve"> </w:t>
      </w:r>
      <w:r w:rsidR="00A0300E">
        <w:rPr>
          <w:rFonts w:ascii="Calibri" w:hAnsi="Calibri"/>
          <w:bCs/>
          <w:sz w:val="22"/>
          <w:szCs w:val="22"/>
        </w:rPr>
        <w:t xml:space="preserve"> </w:t>
      </w:r>
    </w:p>
    <w:p w14:paraId="7592A89E" w14:textId="629C9D19" w:rsidR="00A0300E" w:rsidRDefault="008333EA" w:rsidP="008E1474">
      <w:pPr>
        <w:spacing w:after="240" w:line="276" w:lineRule="auto"/>
        <w:jc w:val="both"/>
        <w:rPr>
          <w:rFonts w:ascii="Calibri" w:hAnsi="Calibri"/>
          <w:bCs/>
          <w:sz w:val="22"/>
          <w:szCs w:val="22"/>
        </w:rPr>
      </w:pPr>
      <w:r w:rsidRPr="008333EA">
        <w:rPr>
          <w:rFonts w:ascii="Calibri" w:hAnsi="Calibri"/>
          <w:bCs/>
          <w:sz w:val="22"/>
          <w:szCs w:val="22"/>
        </w:rPr>
        <w:t>Die</w:t>
      </w:r>
      <w:r>
        <w:rPr>
          <w:rFonts w:ascii="Calibri" w:hAnsi="Calibri"/>
          <w:bCs/>
          <w:i/>
          <w:iCs/>
          <w:sz w:val="22"/>
          <w:szCs w:val="22"/>
        </w:rPr>
        <w:t xml:space="preserve"> t</w:t>
      </w:r>
      <w:r w:rsidR="00950102" w:rsidRPr="00A944D1">
        <w:rPr>
          <w:rFonts w:ascii="Calibri" w:hAnsi="Calibri"/>
          <w:bCs/>
          <w:i/>
          <w:iCs/>
          <w:sz w:val="22"/>
          <w:szCs w:val="22"/>
        </w:rPr>
        <w:t>iresoft 3</w:t>
      </w:r>
      <w:r w:rsidR="00950102">
        <w:rPr>
          <w:rFonts w:ascii="Calibri" w:hAnsi="Calibri"/>
          <w:bCs/>
          <w:sz w:val="22"/>
          <w:szCs w:val="22"/>
        </w:rPr>
        <w:t xml:space="preserve">-User-Schulung </w:t>
      </w:r>
      <w:r>
        <w:rPr>
          <w:rFonts w:ascii="Calibri" w:hAnsi="Calibri"/>
          <w:bCs/>
          <w:sz w:val="22"/>
          <w:szCs w:val="22"/>
        </w:rPr>
        <w:t xml:space="preserve">komplettierte gemeinsam mit den Parts von Würth, </w:t>
      </w:r>
      <w:proofErr w:type="spellStart"/>
      <w:r>
        <w:rPr>
          <w:rFonts w:ascii="Calibri" w:hAnsi="Calibri"/>
          <w:bCs/>
          <w:sz w:val="22"/>
          <w:szCs w:val="22"/>
        </w:rPr>
        <w:t>Alcar</w:t>
      </w:r>
      <w:proofErr w:type="spellEnd"/>
      <w:r>
        <w:rPr>
          <w:rFonts w:ascii="Calibri" w:hAnsi="Calibri"/>
          <w:bCs/>
          <w:sz w:val="22"/>
          <w:szCs w:val="22"/>
        </w:rPr>
        <w:t xml:space="preserve"> und</w:t>
      </w:r>
      <w:r w:rsidR="00950102">
        <w:rPr>
          <w:rFonts w:ascii="Calibri" w:hAnsi="Calibri"/>
          <w:bCs/>
          <w:sz w:val="22"/>
          <w:szCs w:val="22"/>
        </w:rPr>
        <w:t xml:space="preserve"> Premio Tuning, </w:t>
      </w:r>
      <w:r>
        <w:rPr>
          <w:rFonts w:ascii="Calibri" w:hAnsi="Calibri"/>
          <w:bCs/>
          <w:sz w:val="22"/>
          <w:szCs w:val="22"/>
        </w:rPr>
        <w:t>in dem es vor allem</w:t>
      </w:r>
      <w:r w:rsidR="00950102">
        <w:rPr>
          <w:rFonts w:ascii="Calibri" w:hAnsi="Calibri"/>
          <w:bCs/>
          <w:sz w:val="22"/>
          <w:szCs w:val="22"/>
        </w:rPr>
        <w:t xml:space="preserve"> um die reichweitenstarke </w:t>
      </w:r>
      <w:proofErr w:type="spellStart"/>
      <w:r w:rsidR="00950102">
        <w:rPr>
          <w:rFonts w:ascii="Calibri" w:hAnsi="Calibri"/>
          <w:bCs/>
          <w:sz w:val="22"/>
          <w:szCs w:val="22"/>
        </w:rPr>
        <w:t>Social</w:t>
      </w:r>
      <w:proofErr w:type="spellEnd"/>
      <w:r w:rsidR="00950102">
        <w:rPr>
          <w:rFonts w:ascii="Calibri" w:hAnsi="Calibri"/>
          <w:bCs/>
          <w:sz w:val="22"/>
          <w:szCs w:val="22"/>
        </w:rPr>
        <w:t xml:space="preserve">-Media-Präsenz ging, das vielschichtige Tagungsprogramm.  </w:t>
      </w:r>
    </w:p>
    <w:p w14:paraId="425EF3FF" w14:textId="20DBAB98" w:rsidR="00506CC0" w:rsidRDefault="002C6171" w:rsidP="008E1474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„</w:t>
      </w:r>
      <w:r w:rsidR="00506CC0">
        <w:rPr>
          <w:rFonts w:ascii="Calibri" w:hAnsi="Calibri"/>
          <w:bCs/>
          <w:sz w:val="22"/>
          <w:szCs w:val="22"/>
        </w:rPr>
        <w:t xml:space="preserve">Die vergangenen zwei Tage haben gezeigt, dass wir in allen Bereichen gut aufgestellt sind. Dennoch müssen wir vor allem </w:t>
      </w:r>
      <w:r w:rsidR="008333EA">
        <w:rPr>
          <w:rFonts w:ascii="Calibri" w:hAnsi="Calibri"/>
          <w:bCs/>
          <w:sz w:val="22"/>
          <w:szCs w:val="22"/>
        </w:rPr>
        <w:t>bei der</w:t>
      </w:r>
      <w:r w:rsidR="00506CC0">
        <w:rPr>
          <w:rFonts w:ascii="Calibri" w:hAnsi="Calibri"/>
          <w:bCs/>
          <w:sz w:val="22"/>
          <w:szCs w:val="22"/>
        </w:rPr>
        <w:t xml:space="preserve"> Digitalisierung</w:t>
      </w:r>
      <w:r w:rsidR="008333EA">
        <w:rPr>
          <w:rFonts w:ascii="Calibri" w:hAnsi="Calibri"/>
          <w:bCs/>
          <w:sz w:val="22"/>
          <w:szCs w:val="22"/>
        </w:rPr>
        <w:t xml:space="preserve"> unserer Prozesse</w:t>
      </w:r>
      <w:r w:rsidR="00506CC0">
        <w:rPr>
          <w:rFonts w:ascii="Calibri" w:hAnsi="Calibri"/>
          <w:bCs/>
          <w:sz w:val="22"/>
          <w:szCs w:val="22"/>
        </w:rPr>
        <w:t xml:space="preserve"> weiter an uns arbeiten und hier als Gruppe ein einheitliches Niveau erreichen. Nur so können wir die Herausforderungen meistern und</w:t>
      </w:r>
      <w:r w:rsidR="008333EA">
        <w:rPr>
          <w:rFonts w:ascii="Calibri" w:hAnsi="Calibri"/>
          <w:bCs/>
          <w:sz w:val="22"/>
          <w:szCs w:val="22"/>
        </w:rPr>
        <w:t xml:space="preserve"> Seite an Seite</w:t>
      </w:r>
      <w:r w:rsidR="00506CC0">
        <w:rPr>
          <w:rFonts w:ascii="Calibri" w:hAnsi="Calibri"/>
          <w:bCs/>
          <w:sz w:val="22"/>
          <w:szCs w:val="22"/>
        </w:rPr>
        <w:t xml:space="preserve"> weiterhin erfolgreich sein</w:t>
      </w:r>
      <w:r>
        <w:rPr>
          <w:rFonts w:ascii="Calibri" w:hAnsi="Calibri"/>
          <w:bCs/>
          <w:sz w:val="22"/>
          <w:szCs w:val="22"/>
        </w:rPr>
        <w:t>“, so Hoffmann</w:t>
      </w:r>
      <w:r w:rsidR="00950102">
        <w:rPr>
          <w:rFonts w:ascii="Calibri" w:hAnsi="Calibri"/>
          <w:bCs/>
          <w:sz w:val="22"/>
          <w:szCs w:val="22"/>
        </w:rPr>
        <w:t xml:space="preserve">, </w:t>
      </w:r>
      <w:r w:rsidR="00282842">
        <w:rPr>
          <w:rFonts w:ascii="Calibri" w:hAnsi="Calibri"/>
          <w:bCs/>
          <w:sz w:val="22"/>
          <w:szCs w:val="22"/>
        </w:rPr>
        <w:t>bevor er</w:t>
      </w:r>
      <w:r w:rsidR="00950102">
        <w:rPr>
          <w:rFonts w:ascii="Calibri" w:hAnsi="Calibri"/>
          <w:bCs/>
          <w:sz w:val="22"/>
          <w:szCs w:val="22"/>
        </w:rPr>
        <w:t xml:space="preserve"> gemeinsam mit seinem Team allen </w:t>
      </w:r>
      <w:r w:rsidR="008333EA">
        <w:rPr>
          <w:rFonts w:ascii="Calibri" w:hAnsi="Calibri"/>
          <w:bCs/>
          <w:sz w:val="22"/>
          <w:szCs w:val="22"/>
        </w:rPr>
        <w:t>zum Abschied</w:t>
      </w:r>
      <w:r w:rsidR="00950102">
        <w:rPr>
          <w:rFonts w:ascii="Calibri" w:hAnsi="Calibri"/>
          <w:bCs/>
          <w:sz w:val="22"/>
          <w:szCs w:val="22"/>
        </w:rPr>
        <w:t xml:space="preserve"> eine </w:t>
      </w:r>
      <w:r w:rsidR="009663A7">
        <w:rPr>
          <w:rFonts w:ascii="Calibri" w:hAnsi="Calibri"/>
          <w:bCs/>
          <w:sz w:val="22"/>
          <w:szCs w:val="22"/>
        </w:rPr>
        <w:t>gute Umrüst</w:t>
      </w:r>
      <w:r w:rsidR="00BF7D08">
        <w:rPr>
          <w:rFonts w:ascii="Calibri" w:hAnsi="Calibri"/>
          <w:bCs/>
          <w:sz w:val="22"/>
          <w:szCs w:val="22"/>
        </w:rPr>
        <w:t>s</w:t>
      </w:r>
      <w:r w:rsidR="00950102">
        <w:rPr>
          <w:rFonts w:ascii="Calibri" w:hAnsi="Calibri"/>
          <w:bCs/>
          <w:sz w:val="22"/>
          <w:szCs w:val="22"/>
        </w:rPr>
        <w:t xml:space="preserve">aison wünschte. </w:t>
      </w:r>
    </w:p>
    <w:p w14:paraId="143C1248" w14:textId="77777777" w:rsidR="00506CC0" w:rsidRDefault="00506CC0" w:rsidP="008E1474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5071F561" w14:textId="03B5B392" w:rsidR="009F3B3B" w:rsidRDefault="009F3B3B" w:rsidP="008E1474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9F3B3B">
        <w:rPr>
          <w:rFonts w:ascii="Calibri" w:hAnsi="Calibri"/>
          <w:bCs/>
          <w:sz w:val="22"/>
          <w:szCs w:val="22"/>
        </w:rPr>
        <w:t>Fotos (© GDHS):</w:t>
      </w:r>
    </w:p>
    <w:p w14:paraId="1E875CFA" w14:textId="7A3BBEEE" w:rsidR="009F3B3B" w:rsidRDefault="009F3B3B" w:rsidP="008E1474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HMI-Tagung (Plenum)</w:t>
      </w:r>
    </w:p>
    <w:p w14:paraId="61189F0E" w14:textId="49465126" w:rsidR="009F3B3B" w:rsidRDefault="009F3B3B" w:rsidP="008E1474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HMI-Tagung (Bernhard Hoffmann)</w:t>
      </w:r>
    </w:p>
    <w:p w14:paraId="29A3EEFB" w14:textId="65518705" w:rsidR="009F3B3B" w:rsidRDefault="009F3B3B" w:rsidP="008E1474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- HMI-Tagung (Christian </w:t>
      </w:r>
      <w:proofErr w:type="spellStart"/>
      <w:r>
        <w:rPr>
          <w:rFonts w:ascii="Calibri" w:hAnsi="Calibri"/>
          <w:bCs/>
          <w:sz w:val="22"/>
          <w:szCs w:val="22"/>
        </w:rPr>
        <w:t>Kreuter</w:t>
      </w:r>
      <w:proofErr w:type="spellEnd"/>
      <w:r>
        <w:rPr>
          <w:rFonts w:ascii="Calibri" w:hAnsi="Calibri"/>
          <w:bCs/>
          <w:sz w:val="22"/>
          <w:szCs w:val="22"/>
        </w:rPr>
        <w:t>)</w:t>
      </w:r>
    </w:p>
    <w:p w14:paraId="6F90E5B2" w14:textId="724AB003" w:rsidR="009F3B3B" w:rsidRDefault="009F3B3B" w:rsidP="008E1474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- HMI-Tagung (Benjamin Obererlacher) </w:t>
      </w:r>
    </w:p>
    <w:p w14:paraId="28491196" w14:textId="77777777" w:rsidR="009F3B3B" w:rsidRDefault="009F3B3B" w:rsidP="008E1474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14:paraId="2F624E75" w14:textId="217DBD0E" w:rsidR="0026113D" w:rsidRPr="0026113D" w:rsidRDefault="0026113D" w:rsidP="008E1474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26113D">
        <w:rPr>
          <w:rFonts w:ascii="Calibri" w:hAnsi="Calibri"/>
          <w:bCs/>
          <w:sz w:val="22"/>
          <w:szCs w:val="22"/>
        </w:rPr>
        <w:t xml:space="preserve">Diese Presseinformation sowie Bildmaterial finden Sie neben weiteren Informationen über die GD Handelssysteme zum Download unter </w:t>
      </w:r>
      <w:r w:rsidR="007D3048" w:rsidRPr="007D3048">
        <w:rPr>
          <w:rFonts w:ascii="Calibri" w:hAnsi="Calibri"/>
          <w:bCs/>
          <w:sz w:val="22"/>
          <w:szCs w:val="22"/>
        </w:rPr>
        <w:t>www.gdhs.</w:t>
      </w:r>
      <w:r w:rsidR="007D3048">
        <w:rPr>
          <w:rFonts w:ascii="Calibri" w:hAnsi="Calibri"/>
          <w:bCs/>
          <w:sz w:val="22"/>
          <w:szCs w:val="22"/>
        </w:rPr>
        <w:t>at</w:t>
      </w:r>
      <w:r w:rsidRPr="0026113D">
        <w:rPr>
          <w:rFonts w:ascii="Calibri" w:hAnsi="Calibri"/>
          <w:bCs/>
          <w:sz w:val="22"/>
          <w:szCs w:val="22"/>
        </w:rPr>
        <w:t>.</w:t>
      </w:r>
    </w:p>
    <w:p w14:paraId="158D5219" w14:textId="024C0B2A" w:rsidR="0026113D" w:rsidRDefault="0026113D" w:rsidP="0026113D">
      <w:pPr>
        <w:spacing w:line="276" w:lineRule="auto"/>
        <w:rPr>
          <w:rFonts w:ascii="Calibri" w:hAnsi="Calibri"/>
          <w:bCs/>
          <w:sz w:val="22"/>
          <w:szCs w:val="22"/>
        </w:rPr>
      </w:pPr>
    </w:p>
    <w:p w14:paraId="3A54ED66" w14:textId="77777777" w:rsidR="00703B23" w:rsidRDefault="00703B23" w:rsidP="0026113D">
      <w:pPr>
        <w:spacing w:line="276" w:lineRule="auto"/>
        <w:rPr>
          <w:rFonts w:ascii="Calibri" w:hAnsi="Calibri"/>
          <w:bCs/>
          <w:sz w:val="22"/>
          <w:szCs w:val="22"/>
        </w:rPr>
      </w:pPr>
    </w:p>
    <w:p w14:paraId="6968BD10" w14:textId="4E225114" w:rsidR="0026113D" w:rsidRPr="0026113D" w:rsidRDefault="0026113D" w:rsidP="0026113D">
      <w:pPr>
        <w:spacing w:line="276" w:lineRule="auto"/>
        <w:rPr>
          <w:rFonts w:ascii="Calibri" w:hAnsi="Calibri"/>
          <w:b/>
          <w:sz w:val="22"/>
          <w:szCs w:val="22"/>
        </w:rPr>
      </w:pPr>
      <w:r w:rsidRPr="0026113D">
        <w:rPr>
          <w:rFonts w:ascii="Calibri" w:hAnsi="Calibri"/>
          <w:b/>
          <w:sz w:val="22"/>
          <w:szCs w:val="22"/>
        </w:rPr>
        <w:t>Pressekontakt:</w:t>
      </w:r>
    </w:p>
    <w:p w14:paraId="59B909FC" w14:textId="77777777" w:rsidR="00D45CC2" w:rsidRDefault="0026113D" w:rsidP="00D45CC2">
      <w:pPr>
        <w:spacing w:line="276" w:lineRule="auto"/>
        <w:rPr>
          <w:rFonts w:ascii="Calibri" w:hAnsi="Calibri"/>
          <w:bCs/>
          <w:sz w:val="22"/>
          <w:szCs w:val="22"/>
        </w:rPr>
      </w:pPr>
      <w:r w:rsidRPr="0026113D">
        <w:rPr>
          <w:rFonts w:ascii="Calibri" w:hAnsi="Calibri"/>
          <w:bCs/>
          <w:sz w:val="22"/>
          <w:szCs w:val="22"/>
        </w:rPr>
        <w:t xml:space="preserve">GD Handelssysteme GmbH </w:t>
      </w:r>
    </w:p>
    <w:p w14:paraId="5C756E49" w14:textId="658FD3B1" w:rsidR="00D45CC2" w:rsidRDefault="00D45CC2" w:rsidP="00D45CC2">
      <w:pPr>
        <w:spacing w:line="276" w:lineRule="auto"/>
        <w:rPr>
          <w:rFonts w:ascii="Calibri" w:hAnsi="Calibri"/>
          <w:bCs/>
          <w:sz w:val="22"/>
          <w:szCs w:val="22"/>
        </w:rPr>
      </w:pPr>
      <w:r w:rsidRPr="0026113D">
        <w:rPr>
          <w:rFonts w:ascii="Calibri" w:hAnsi="Calibri"/>
          <w:bCs/>
          <w:sz w:val="22"/>
          <w:szCs w:val="22"/>
        </w:rPr>
        <w:t xml:space="preserve">Anne Reck </w:t>
      </w:r>
    </w:p>
    <w:p w14:paraId="5AB05341" w14:textId="58B9A8DC" w:rsidR="00697D96" w:rsidRPr="00F1515E" w:rsidRDefault="0026113D" w:rsidP="00952F43">
      <w:pPr>
        <w:spacing w:line="276" w:lineRule="auto"/>
        <w:rPr>
          <w:rFonts w:cs="Arial"/>
          <w:sz w:val="23"/>
          <w:szCs w:val="23"/>
          <w:lang w:val="it-IT"/>
        </w:rPr>
      </w:pPr>
      <w:proofErr w:type="spellStart"/>
      <w:r w:rsidRPr="00F1515E">
        <w:rPr>
          <w:rFonts w:ascii="Calibri" w:hAnsi="Calibri"/>
          <w:bCs/>
          <w:sz w:val="22"/>
          <w:szCs w:val="22"/>
          <w:lang w:val="it-IT"/>
        </w:rPr>
        <w:t>Xantener</w:t>
      </w:r>
      <w:proofErr w:type="spellEnd"/>
      <w:r w:rsidRPr="00F1515E">
        <w:rPr>
          <w:rFonts w:ascii="Calibri" w:hAnsi="Calibri"/>
          <w:bCs/>
          <w:sz w:val="22"/>
          <w:szCs w:val="22"/>
          <w:lang w:val="it-IT"/>
        </w:rPr>
        <w:t xml:space="preserve"> </w:t>
      </w:r>
      <w:proofErr w:type="spellStart"/>
      <w:r w:rsidRPr="00F1515E">
        <w:rPr>
          <w:rFonts w:ascii="Calibri" w:hAnsi="Calibri"/>
          <w:bCs/>
          <w:sz w:val="22"/>
          <w:szCs w:val="22"/>
          <w:lang w:val="it-IT"/>
        </w:rPr>
        <w:t>Straße</w:t>
      </w:r>
      <w:proofErr w:type="spellEnd"/>
      <w:r w:rsidRPr="00F1515E">
        <w:rPr>
          <w:rFonts w:ascii="Calibri" w:hAnsi="Calibri"/>
          <w:bCs/>
          <w:sz w:val="22"/>
          <w:szCs w:val="22"/>
          <w:lang w:val="it-IT"/>
        </w:rPr>
        <w:t xml:space="preserve"> 105 </w:t>
      </w:r>
      <w:r w:rsidRPr="00F1515E">
        <w:rPr>
          <w:rFonts w:ascii="Calibri" w:hAnsi="Calibri"/>
          <w:bCs/>
          <w:sz w:val="22"/>
          <w:szCs w:val="22"/>
          <w:lang w:val="it-IT"/>
        </w:rPr>
        <w:br/>
        <w:t xml:space="preserve">50733 </w:t>
      </w:r>
      <w:proofErr w:type="spellStart"/>
      <w:r w:rsidRPr="00F1515E">
        <w:rPr>
          <w:rFonts w:ascii="Calibri" w:hAnsi="Calibri"/>
          <w:bCs/>
          <w:sz w:val="22"/>
          <w:szCs w:val="22"/>
          <w:lang w:val="it-IT"/>
        </w:rPr>
        <w:t>Köln</w:t>
      </w:r>
      <w:proofErr w:type="spellEnd"/>
      <w:r w:rsidRPr="00F1515E">
        <w:rPr>
          <w:rFonts w:ascii="Calibri" w:hAnsi="Calibri"/>
          <w:bCs/>
          <w:sz w:val="22"/>
          <w:szCs w:val="22"/>
          <w:lang w:val="it-IT"/>
        </w:rPr>
        <w:t xml:space="preserve"> </w:t>
      </w:r>
      <w:r w:rsidRPr="00F1515E">
        <w:rPr>
          <w:rFonts w:ascii="Calibri" w:hAnsi="Calibri"/>
          <w:bCs/>
          <w:sz w:val="22"/>
          <w:szCs w:val="22"/>
          <w:lang w:val="it-IT"/>
        </w:rPr>
        <w:br/>
        <w:t xml:space="preserve">Tel. +49 (221) 9 76 66 246 </w:t>
      </w:r>
      <w:r w:rsidRPr="00F1515E">
        <w:rPr>
          <w:rFonts w:ascii="Calibri" w:hAnsi="Calibri"/>
          <w:bCs/>
          <w:sz w:val="22"/>
          <w:szCs w:val="22"/>
          <w:lang w:val="it-IT"/>
        </w:rPr>
        <w:br/>
        <w:t>Fax +49 (221) 9 76 66 576</w:t>
      </w:r>
      <w:r w:rsidRPr="00F1515E">
        <w:rPr>
          <w:rFonts w:ascii="Calibri" w:hAnsi="Calibri"/>
          <w:bCs/>
          <w:sz w:val="22"/>
          <w:szCs w:val="22"/>
          <w:lang w:val="it-IT"/>
        </w:rPr>
        <w:br/>
        <w:t>E-Mail: anne.reck@gdhs.de</w:t>
      </w:r>
    </w:p>
    <w:sectPr w:rsidR="00697D96" w:rsidRPr="00F151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72E9D"/>
    <w:multiLevelType w:val="hybridMultilevel"/>
    <w:tmpl w:val="5E4CEC22"/>
    <w:lvl w:ilvl="0" w:tplc="C4D0FB82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EDC"/>
    <w:rsid w:val="000062A3"/>
    <w:rsid w:val="00020E53"/>
    <w:rsid w:val="00037BEF"/>
    <w:rsid w:val="000526C7"/>
    <w:rsid w:val="00060958"/>
    <w:rsid w:val="000B7EEA"/>
    <w:rsid w:val="000C3964"/>
    <w:rsid w:val="000F0C02"/>
    <w:rsid w:val="001445D1"/>
    <w:rsid w:val="00167B1F"/>
    <w:rsid w:val="0018785D"/>
    <w:rsid w:val="001B6D8B"/>
    <w:rsid w:val="001C3ABF"/>
    <w:rsid w:val="001D4A3A"/>
    <w:rsid w:val="00217018"/>
    <w:rsid w:val="002247EB"/>
    <w:rsid w:val="0023040F"/>
    <w:rsid w:val="002423BE"/>
    <w:rsid w:val="0026113D"/>
    <w:rsid w:val="00282842"/>
    <w:rsid w:val="0029650B"/>
    <w:rsid w:val="00296C08"/>
    <w:rsid w:val="002C6171"/>
    <w:rsid w:val="002C7159"/>
    <w:rsid w:val="002F4687"/>
    <w:rsid w:val="002F72C5"/>
    <w:rsid w:val="00305778"/>
    <w:rsid w:val="00306B7E"/>
    <w:rsid w:val="003216FB"/>
    <w:rsid w:val="003517AB"/>
    <w:rsid w:val="00356FF2"/>
    <w:rsid w:val="00363D73"/>
    <w:rsid w:val="00364AE8"/>
    <w:rsid w:val="004072BB"/>
    <w:rsid w:val="00416F0B"/>
    <w:rsid w:val="0047201E"/>
    <w:rsid w:val="00476548"/>
    <w:rsid w:val="004B0363"/>
    <w:rsid w:val="004D0D93"/>
    <w:rsid w:val="004E3E89"/>
    <w:rsid w:val="005039AE"/>
    <w:rsid w:val="00503BD7"/>
    <w:rsid w:val="00506ACE"/>
    <w:rsid w:val="00506CC0"/>
    <w:rsid w:val="0052443B"/>
    <w:rsid w:val="00546B64"/>
    <w:rsid w:val="00557656"/>
    <w:rsid w:val="00573B82"/>
    <w:rsid w:val="00582003"/>
    <w:rsid w:val="00593D4F"/>
    <w:rsid w:val="00594728"/>
    <w:rsid w:val="005A2563"/>
    <w:rsid w:val="005B3295"/>
    <w:rsid w:val="005D3FF7"/>
    <w:rsid w:val="005F2FC5"/>
    <w:rsid w:val="005F4B08"/>
    <w:rsid w:val="00606D1E"/>
    <w:rsid w:val="00627CD0"/>
    <w:rsid w:val="00651456"/>
    <w:rsid w:val="0067351E"/>
    <w:rsid w:val="00681E0C"/>
    <w:rsid w:val="00697D96"/>
    <w:rsid w:val="006A0B52"/>
    <w:rsid w:val="006B355F"/>
    <w:rsid w:val="006C59A9"/>
    <w:rsid w:val="006C6E6B"/>
    <w:rsid w:val="006F5C69"/>
    <w:rsid w:val="00703B23"/>
    <w:rsid w:val="00714D3B"/>
    <w:rsid w:val="00726E37"/>
    <w:rsid w:val="0074168C"/>
    <w:rsid w:val="00742547"/>
    <w:rsid w:val="00757AAA"/>
    <w:rsid w:val="007764B7"/>
    <w:rsid w:val="007D3048"/>
    <w:rsid w:val="007F378E"/>
    <w:rsid w:val="0082176F"/>
    <w:rsid w:val="008261D9"/>
    <w:rsid w:val="008311DF"/>
    <w:rsid w:val="008333EA"/>
    <w:rsid w:val="00847CD8"/>
    <w:rsid w:val="008578CE"/>
    <w:rsid w:val="00893E8B"/>
    <w:rsid w:val="008A020B"/>
    <w:rsid w:val="008A6CC5"/>
    <w:rsid w:val="008B7611"/>
    <w:rsid w:val="008C7EC7"/>
    <w:rsid w:val="008E1474"/>
    <w:rsid w:val="008F735B"/>
    <w:rsid w:val="00915B66"/>
    <w:rsid w:val="00950102"/>
    <w:rsid w:val="00950B15"/>
    <w:rsid w:val="009510D5"/>
    <w:rsid w:val="00952F43"/>
    <w:rsid w:val="009663A7"/>
    <w:rsid w:val="00967882"/>
    <w:rsid w:val="00970A7F"/>
    <w:rsid w:val="009875A7"/>
    <w:rsid w:val="0099747D"/>
    <w:rsid w:val="009A4400"/>
    <w:rsid w:val="009B7F56"/>
    <w:rsid w:val="009C60FA"/>
    <w:rsid w:val="009C62A6"/>
    <w:rsid w:val="009D0C1C"/>
    <w:rsid w:val="009D0F01"/>
    <w:rsid w:val="009F3B3B"/>
    <w:rsid w:val="00A0300E"/>
    <w:rsid w:val="00A064DE"/>
    <w:rsid w:val="00A1178D"/>
    <w:rsid w:val="00A15DF8"/>
    <w:rsid w:val="00A410D8"/>
    <w:rsid w:val="00A45420"/>
    <w:rsid w:val="00A944D1"/>
    <w:rsid w:val="00A95A16"/>
    <w:rsid w:val="00AA0A06"/>
    <w:rsid w:val="00AA679A"/>
    <w:rsid w:val="00AB1601"/>
    <w:rsid w:val="00AC247F"/>
    <w:rsid w:val="00AC2749"/>
    <w:rsid w:val="00AF09E3"/>
    <w:rsid w:val="00B418CB"/>
    <w:rsid w:val="00B80370"/>
    <w:rsid w:val="00B82427"/>
    <w:rsid w:val="00B83D83"/>
    <w:rsid w:val="00BD0C9D"/>
    <w:rsid w:val="00BE5CC6"/>
    <w:rsid w:val="00BF7D08"/>
    <w:rsid w:val="00C3513A"/>
    <w:rsid w:val="00C413FF"/>
    <w:rsid w:val="00C4559C"/>
    <w:rsid w:val="00C86121"/>
    <w:rsid w:val="00C86FAF"/>
    <w:rsid w:val="00CA0EFA"/>
    <w:rsid w:val="00CA1EDC"/>
    <w:rsid w:val="00CD3302"/>
    <w:rsid w:val="00D11382"/>
    <w:rsid w:val="00D203F0"/>
    <w:rsid w:val="00D26DE0"/>
    <w:rsid w:val="00D45CC2"/>
    <w:rsid w:val="00D53033"/>
    <w:rsid w:val="00D825D5"/>
    <w:rsid w:val="00D95735"/>
    <w:rsid w:val="00DA0F73"/>
    <w:rsid w:val="00DA3CF3"/>
    <w:rsid w:val="00DB05BB"/>
    <w:rsid w:val="00DB6732"/>
    <w:rsid w:val="00DC4AB7"/>
    <w:rsid w:val="00DD3693"/>
    <w:rsid w:val="00DE05E8"/>
    <w:rsid w:val="00DE4777"/>
    <w:rsid w:val="00DE63A3"/>
    <w:rsid w:val="00E45D8F"/>
    <w:rsid w:val="00E47627"/>
    <w:rsid w:val="00E510AE"/>
    <w:rsid w:val="00E51F19"/>
    <w:rsid w:val="00E83D78"/>
    <w:rsid w:val="00EA517D"/>
    <w:rsid w:val="00EC3715"/>
    <w:rsid w:val="00F11CD9"/>
    <w:rsid w:val="00F1515E"/>
    <w:rsid w:val="00F24626"/>
    <w:rsid w:val="00F75702"/>
    <w:rsid w:val="00F840E5"/>
    <w:rsid w:val="00F868FF"/>
    <w:rsid w:val="00F87BF2"/>
    <w:rsid w:val="00F95309"/>
    <w:rsid w:val="00FB7334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D08E"/>
  <w15:chartTrackingRefBased/>
  <w15:docId w15:val="{9E0C1E92-D37D-4F74-9F48-D4D6FE6F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EDC"/>
    <w:pPr>
      <w:spacing w:after="0" w:line="36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83D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link w:val="berschrift4Zchn"/>
    <w:uiPriority w:val="9"/>
    <w:qFormat/>
    <w:rsid w:val="00E83D7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A1EDC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3D78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3D7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F73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opre">
    <w:name w:val="acopre"/>
    <w:basedOn w:val="Absatz-Standardschriftart"/>
    <w:rsid w:val="009A4400"/>
  </w:style>
  <w:style w:type="character" w:styleId="Hervorhebung">
    <w:name w:val="Emphasis"/>
    <w:basedOn w:val="Absatz-Standardschriftart"/>
    <w:uiPriority w:val="20"/>
    <w:qFormat/>
    <w:rsid w:val="009A4400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304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B673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B673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B6732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673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B6732"/>
    <w:rPr>
      <w:rFonts w:ascii="Arial" w:eastAsia="Times New Roman" w:hAnsi="Arial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28519-149F-4414-8A35-5C31374E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Nordio</dc:creator>
  <cp:keywords/>
  <dc:description/>
  <cp:lastModifiedBy>Natalie Nordio</cp:lastModifiedBy>
  <cp:revision>6</cp:revision>
  <cp:lastPrinted>2021-10-15T06:50:00Z</cp:lastPrinted>
  <dcterms:created xsi:type="dcterms:W3CDTF">2021-10-12T09:35:00Z</dcterms:created>
  <dcterms:modified xsi:type="dcterms:W3CDTF">2021-10-15T06:55:00Z</dcterms:modified>
</cp:coreProperties>
</file>